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41DF8" w14:textId="1212BDB2" w:rsidR="00835CCD" w:rsidRPr="000569DF" w:rsidRDefault="00835CCD" w:rsidP="000569DF">
      <w:pPr>
        <w:jc w:val="center"/>
        <w:rPr>
          <w:rFonts w:ascii="Calibri" w:hAnsi="Calibri" w:cs="Calibri"/>
          <w:sz w:val="20"/>
          <w:szCs w:val="20"/>
        </w:rPr>
      </w:pPr>
      <w:bookmarkStart w:id="0" w:name="_GoBack"/>
      <w:bookmarkEnd w:id="0"/>
      <w:r w:rsidRPr="00835CCD">
        <w:rPr>
          <w:b/>
          <w:bCs/>
          <w:lang w:val="en-GB"/>
        </w:rPr>
        <w:t>INTERNATIONAL CONFERENCE “MUSIC AND EXILE”</w:t>
      </w:r>
      <w:r w:rsidRPr="00835CCD">
        <w:rPr>
          <w:b/>
          <w:bCs/>
          <w:lang w:val="en-GB"/>
        </w:rPr>
        <w:br/>
        <w:t>21–23 May 2026</w:t>
      </w:r>
    </w:p>
    <w:p w14:paraId="2A10B44E" w14:textId="78725C1F" w:rsidR="00835CCD" w:rsidRPr="00835CCD" w:rsidRDefault="00835CCD" w:rsidP="00835CCD">
      <w:pPr>
        <w:jc w:val="center"/>
        <w:rPr>
          <w:lang w:val="en-GB"/>
        </w:rPr>
      </w:pPr>
      <w:r w:rsidRPr="00835CCD">
        <w:rPr>
          <w:lang w:val="en-GB"/>
        </w:rPr>
        <w:t xml:space="preserve">NOVA FCSH, </w:t>
      </w:r>
      <w:proofErr w:type="spellStart"/>
      <w:r w:rsidRPr="00835CCD">
        <w:rPr>
          <w:lang w:val="en-GB"/>
        </w:rPr>
        <w:t>Colégio</w:t>
      </w:r>
      <w:proofErr w:type="spellEnd"/>
      <w:r w:rsidRPr="00835CCD">
        <w:rPr>
          <w:lang w:val="en-GB"/>
        </w:rPr>
        <w:t xml:space="preserve"> </w:t>
      </w:r>
      <w:proofErr w:type="spellStart"/>
      <w:r w:rsidRPr="00835CCD">
        <w:rPr>
          <w:lang w:val="en-GB"/>
        </w:rPr>
        <w:t>Almada</w:t>
      </w:r>
      <w:proofErr w:type="spellEnd"/>
      <w:r w:rsidRPr="00835CCD">
        <w:rPr>
          <w:lang w:val="en-GB"/>
        </w:rPr>
        <w:t xml:space="preserve"> </w:t>
      </w:r>
      <w:proofErr w:type="spellStart"/>
      <w:r w:rsidRPr="00835CCD">
        <w:rPr>
          <w:lang w:val="en-GB"/>
        </w:rPr>
        <w:t>Negreiros</w:t>
      </w:r>
      <w:proofErr w:type="spellEnd"/>
      <w:r w:rsidR="006915D7">
        <w:rPr>
          <w:lang w:val="en-GB"/>
        </w:rPr>
        <w:t xml:space="preserve"> (LISBON)</w:t>
      </w:r>
    </w:p>
    <w:p w14:paraId="61F72C3E" w14:textId="77777777" w:rsidR="00835CCD" w:rsidRDefault="00835CCD" w:rsidP="00835CCD">
      <w:pPr>
        <w:rPr>
          <w:lang w:val="en-GB"/>
        </w:rPr>
      </w:pPr>
    </w:p>
    <w:p w14:paraId="5DE1E841" w14:textId="39753ECE" w:rsidR="00835CCD" w:rsidRPr="00835CCD" w:rsidRDefault="00835CCD" w:rsidP="00835CCD">
      <w:pPr>
        <w:jc w:val="center"/>
        <w:rPr>
          <w:lang w:val="en-GB"/>
        </w:rPr>
      </w:pPr>
      <w:r w:rsidRPr="00835CCD">
        <w:rPr>
          <w:lang w:val="en-GB"/>
        </w:rPr>
        <w:t>CALL FOR PAPERS</w:t>
      </w:r>
      <w:r w:rsidRPr="00835CCD">
        <w:rPr>
          <w:lang w:val="en-GB"/>
        </w:rPr>
        <w:br/>
        <w:t>until 15 January 2026</w:t>
      </w:r>
    </w:p>
    <w:p w14:paraId="58D9D364" w14:textId="77777777" w:rsidR="00835CCD" w:rsidRPr="0039625D" w:rsidRDefault="00835CCD" w:rsidP="00835CCD">
      <w:pPr>
        <w:rPr>
          <w:rFonts w:ascii="Calibri" w:hAnsi="Calibri" w:cs="Calibri"/>
          <w:lang w:val="en-GB"/>
        </w:rPr>
      </w:pPr>
    </w:p>
    <w:p w14:paraId="3E97F03D" w14:textId="13FCBEB5" w:rsidR="00835CCD" w:rsidRPr="0039625D" w:rsidRDefault="00835CCD" w:rsidP="00835CCD">
      <w:pPr>
        <w:jc w:val="both"/>
        <w:rPr>
          <w:rFonts w:ascii="Calibri" w:hAnsi="Calibri" w:cs="Calibri"/>
          <w:lang w:val="en-GB"/>
        </w:rPr>
      </w:pPr>
      <w:r w:rsidRPr="0039625D">
        <w:rPr>
          <w:rFonts w:ascii="Calibri" w:hAnsi="Calibri" w:cs="Calibri"/>
          <w:lang w:val="en-GB"/>
        </w:rPr>
        <w:t xml:space="preserve">The EXIMUS project – </w:t>
      </w:r>
      <w:r w:rsidR="00A954FD" w:rsidRPr="0039625D">
        <w:rPr>
          <w:rFonts w:ascii="Calibri" w:hAnsi="Calibri" w:cs="Calibri"/>
          <w:lang w:val="en-GB"/>
        </w:rPr>
        <w:t>“</w:t>
      </w:r>
      <w:r w:rsidRPr="0039625D">
        <w:rPr>
          <w:rFonts w:ascii="Calibri" w:hAnsi="Calibri" w:cs="Calibri"/>
          <w:lang w:val="en-GB"/>
        </w:rPr>
        <w:t>We must warn everyone</w:t>
      </w:r>
      <w:r w:rsidR="00A954FD" w:rsidRPr="0039625D">
        <w:rPr>
          <w:rFonts w:ascii="Calibri" w:hAnsi="Calibri" w:cs="Calibri"/>
          <w:lang w:val="en-GB"/>
        </w:rPr>
        <w:t>”</w:t>
      </w:r>
      <w:r w:rsidRPr="0039625D">
        <w:rPr>
          <w:rFonts w:ascii="Calibri" w:hAnsi="Calibri" w:cs="Calibri"/>
          <w:lang w:val="en-GB"/>
        </w:rPr>
        <w:t xml:space="preserve">: Music and Portuguese exile in France during the Estado Novo regime (1933-1974), funded by the FCT (DOI 2022.05129.PTDC), invites the submission of paper proposals for the International Conference “Music and Exile”, which will take place at the Faculty of Social and Human Sciences of </w:t>
      </w:r>
      <w:proofErr w:type="spellStart"/>
      <w:r w:rsidRPr="0039625D">
        <w:rPr>
          <w:rFonts w:ascii="Calibri" w:hAnsi="Calibri" w:cs="Calibri"/>
          <w:lang w:val="en-GB"/>
        </w:rPr>
        <w:t>Universidade</w:t>
      </w:r>
      <w:proofErr w:type="spellEnd"/>
      <w:r w:rsidRPr="0039625D">
        <w:rPr>
          <w:rFonts w:ascii="Calibri" w:hAnsi="Calibri" w:cs="Calibri"/>
          <w:lang w:val="en-GB"/>
        </w:rPr>
        <w:t xml:space="preserve"> Nova de </w:t>
      </w:r>
      <w:proofErr w:type="spellStart"/>
      <w:r w:rsidRPr="0039625D">
        <w:rPr>
          <w:rFonts w:ascii="Calibri" w:hAnsi="Calibri" w:cs="Calibri"/>
          <w:lang w:val="en-GB"/>
        </w:rPr>
        <w:t>Lisboa</w:t>
      </w:r>
      <w:proofErr w:type="spellEnd"/>
      <w:r w:rsidRPr="0039625D">
        <w:rPr>
          <w:rFonts w:ascii="Calibri" w:hAnsi="Calibri" w:cs="Calibri"/>
          <w:lang w:val="en-GB"/>
        </w:rPr>
        <w:t xml:space="preserve"> (</w:t>
      </w:r>
      <w:proofErr w:type="spellStart"/>
      <w:r w:rsidRPr="0039625D">
        <w:rPr>
          <w:rFonts w:ascii="Calibri" w:hAnsi="Calibri" w:cs="Calibri"/>
          <w:lang w:val="en-GB"/>
        </w:rPr>
        <w:t>Colégio</w:t>
      </w:r>
      <w:proofErr w:type="spellEnd"/>
      <w:r w:rsidRPr="0039625D">
        <w:rPr>
          <w:rFonts w:ascii="Calibri" w:hAnsi="Calibri" w:cs="Calibri"/>
          <w:lang w:val="en-GB"/>
        </w:rPr>
        <w:t xml:space="preserve"> </w:t>
      </w:r>
      <w:proofErr w:type="spellStart"/>
      <w:r w:rsidRPr="0039625D">
        <w:rPr>
          <w:rFonts w:ascii="Calibri" w:hAnsi="Calibri" w:cs="Calibri"/>
          <w:lang w:val="en-GB"/>
        </w:rPr>
        <w:t>Almada</w:t>
      </w:r>
      <w:proofErr w:type="spellEnd"/>
      <w:r w:rsidRPr="0039625D">
        <w:rPr>
          <w:rFonts w:ascii="Calibri" w:hAnsi="Calibri" w:cs="Calibri"/>
          <w:lang w:val="en-GB"/>
        </w:rPr>
        <w:t xml:space="preserve"> </w:t>
      </w:r>
      <w:proofErr w:type="spellStart"/>
      <w:r w:rsidRPr="0039625D">
        <w:rPr>
          <w:rFonts w:ascii="Calibri" w:hAnsi="Calibri" w:cs="Calibri"/>
          <w:lang w:val="en-GB"/>
        </w:rPr>
        <w:t>Negreiros</w:t>
      </w:r>
      <w:proofErr w:type="spellEnd"/>
      <w:r w:rsidRPr="0039625D">
        <w:rPr>
          <w:rFonts w:ascii="Calibri" w:hAnsi="Calibri" w:cs="Calibri"/>
          <w:lang w:val="en-GB"/>
        </w:rPr>
        <w:t>), from 21 to 23 May 2026.</w:t>
      </w:r>
    </w:p>
    <w:p w14:paraId="3B32DB70" w14:textId="77777777" w:rsidR="00835CCD" w:rsidRPr="0039625D" w:rsidRDefault="00835CCD" w:rsidP="00835CCD">
      <w:pPr>
        <w:jc w:val="both"/>
        <w:rPr>
          <w:rFonts w:ascii="Calibri" w:hAnsi="Calibri" w:cs="Calibri"/>
          <w:lang w:val="en-GB"/>
        </w:rPr>
      </w:pPr>
    </w:p>
    <w:p w14:paraId="65E819D7" w14:textId="7B621F39" w:rsidR="00835CCD" w:rsidRPr="0039625D" w:rsidRDefault="00835CCD" w:rsidP="00835CCD">
      <w:pPr>
        <w:jc w:val="both"/>
        <w:rPr>
          <w:rFonts w:ascii="Calibri" w:hAnsi="Calibri" w:cs="Calibri"/>
          <w:lang w:val="en-GB"/>
        </w:rPr>
      </w:pPr>
      <w:r w:rsidRPr="0039625D">
        <w:rPr>
          <w:rFonts w:ascii="Calibri" w:hAnsi="Calibri" w:cs="Calibri"/>
          <w:lang w:val="en-GB"/>
        </w:rPr>
        <w:t>The impact on musical creation and production of experiences of exile and the forced displacement of individuals and populations – whether in contexts of political repression or armed conflict – has drawn increasing attention from musicology, ethnomusicology, and cultural history. A substantial body of literature already exists on the liminal status of the “nostalgic and sentimental” figure of the exile (Said, 1993), as well as the “condition of duality” inherent to the experience of exile and its consequences for musical creation (</w:t>
      </w:r>
      <w:proofErr w:type="spellStart"/>
      <w:r w:rsidRPr="0039625D">
        <w:rPr>
          <w:rFonts w:ascii="Calibri" w:hAnsi="Calibri" w:cs="Calibri"/>
          <w:lang w:val="en-GB"/>
        </w:rPr>
        <w:t>Goerh</w:t>
      </w:r>
      <w:proofErr w:type="spellEnd"/>
      <w:r w:rsidRPr="0039625D">
        <w:rPr>
          <w:rFonts w:ascii="Calibri" w:hAnsi="Calibri" w:cs="Calibri"/>
          <w:lang w:val="en-GB"/>
        </w:rPr>
        <w:t xml:space="preserve">, 1999), particularly in the context of the “musical migration” from </w:t>
      </w:r>
      <w:r w:rsidR="00865EE5" w:rsidRPr="0039625D">
        <w:rPr>
          <w:rFonts w:ascii="Calibri" w:hAnsi="Calibri" w:cs="Calibri"/>
          <w:lang w:val="en-GB"/>
        </w:rPr>
        <w:t xml:space="preserve">Central Europe </w:t>
      </w:r>
      <w:r w:rsidRPr="0039625D">
        <w:rPr>
          <w:rFonts w:ascii="Calibri" w:hAnsi="Calibri" w:cs="Calibri"/>
          <w:lang w:val="en-GB"/>
        </w:rPr>
        <w:t>to the United States during the Second World War (</w:t>
      </w:r>
      <w:proofErr w:type="spellStart"/>
      <w:r w:rsidRPr="0039625D">
        <w:rPr>
          <w:rFonts w:ascii="Calibri" w:hAnsi="Calibri" w:cs="Calibri"/>
          <w:lang w:val="en-GB"/>
        </w:rPr>
        <w:t>Barilier</w:t>
      </w:r>
      <w:proofErr w:type="spellEnd"/>
      <w:r w:rsidRPr="0039625D">
        <w:rPr>
          <w:rFonts w:ascii="Calibri" w:hAnsi="Calibri" w:cs="Calibri"/>
          <w:lang w:val="en-GB"/>
        </w:rPr>
        <w:t xml:space="preserve">, 2018). In this </w:t>
      </w:r>
      <w:r w:rsidR="00865EE5" w:rsidRPr="0039625D">
        <w:rPr>
          <w:rFonts w:ascii="Calibri" w:hAnsi="Calibri" w:cs="Calibri"/>
          <w:lang w:val="en-GB"/>
        </w:rPr>
        <w:t>context</w:t>
      </w:r>
      <w:r w:rsidRPr="0039625D">
        <w:rPr>
          <w:rFonts w:ascii="Calibri" w:hAnsi="Calibri" w:cs="Calibri"/>
          <w:lang w:val="en-GB"/>
        </w:rPr>
        <w:t>, studies on narratives produced about musical exile have gained particular relevance, especially those identifying processes of “transplantation” or “acculturation” – exemplified by the contrasting experiences of Arnold Schoenberg and Kurt Weill in the U.S., the former marked by artistic isolation and the latter as an example of successful adaptation – as well as the complex aesthetic, political, and biographical negotiations involved in “narratives of return” (</w:t>
      </w:r>
      <w:proofErr w:type="spellStart"/>
      <w:r w:rsidRPr="0039625D">
        <w:rPr>
          <w:rFonts w:ascii="Calibri" w:hAnsi="Calibri" w:cs="Calibri"/>
          <w:lang w:val="en-GB"/>
        </w:rPr>
        <w:t>Moreda</w:t>
      </w:r>
      <w:proofErr w:type="spellEnd"/>
      <w:r w:rsidRPr="0039625D">
        <w:rPr>
          <w:rFonts w:ascii="Calibri" w:hAnsi="Calibri" w:cs="Calibri"/>
          <w:lang w:val="en-GB"/>
        </w:rPr>
        <w:t>, 2016).</w:t>
      </w:r>
    </w:p>
    <w:p w14:paraId="4B207154" w14:textId="77777777" w:rsidR="00835CCD" w:rsidRPr="00CA004A" w:rsidRDefault="00835CCD" w:rsidP="00835CCD">
      <w:pPr>
        <w:jc w:val="both"/>
        <w:rPr>
          <w:rFonts w:ascii="Calibri" w:hAnsi="Calibri" w:cs="Calibri"/>
          <w:lang w:val="en-GB"/>
        </w:rPr>
      </w:pPr>
    </w:p>
    <w:p w14:paraId="14344A77" w14:textId="2CA1B6E8" w:rsidR="00835CCD" w:rsidRPr="0039625D" w:rsidRDefault="00CA004A" w:rsidP="00835CCD">
      <w:pPr>
        <w:jc w:val="both"/>
        <w:rPr>
          <w:rFonts w:ascii="Calibri" w:hAnsi="Calibri" w:cs="Calibri"/>
          <w:lang w:val="en-GB"/>
        </w:rPr>
      </w:pPr>
      <w:r w:rsidRPr="00CA004A">
        <w:rPr>
          <w:rFonts w:ascii="Calibri" w:hAnsi="Calibri"/>
          <w:lang w:val="en-GB"/>
        </w:rPr>
        <w:t xml:space="preserve">Coinciding with the centenary of the coup d’état of 28 May 1926, which initiated the Military Dictatorship in Portugal and the longest-lasting authoritarian regime in Europe, this international conference aims </w:t>
      </w:r>
      <w:r w:rsidR="00835CCD" w:rsidRPr="00CA004A">
        <w:rPr>
          <w:rFonts w:ascii="Calibri" w:hAnsi="Calibri" w:cs="Calibri"/>
          <w:lang w:val="en-GB"/>
        </w:rPr>
        <w:t>to contribute to mapping current research on</w:t>
      </w:r>
      <w:r w:rsidR="00835CCD" w:rsidRPr="0039625D">
        <w:rPr>
          <w:rFonts w:ascii="Calibri" w:hAnsi="Calibri" w:cs="Calibri"/>
          <w:lang w:val="en-GB"/>
        </w:rPr>
        <w:t xml:space="preserve"> the subject, across different chronologies and geographies, and to propose a multidisciplinary outlook that highlights the diversity of experiences of exiled, emigrated, or refugee musicians on an international scale.</w:t>
      </w:r>
    </w:p>
    <w:p w14:paraId="68913F93" w14:textId="77777777" w:rsidR="00835CCD" w:rsidRPr="0039625D" w:rsidRDefault="00835CCD" w:rsidP="00835CCD">
      <w:pPr>
        <w:jc w:val="both"/>
        <w:rPr>
          <w:rFonts w:ascii="Calibri" w:hAnsi="Calibri" w:cs="Calibri"/>
          <w:lang w:val="en-GB"/>
        </w:rPr>
      </w:pPr>
    </w:p>
    <w:p w14:paraId="35196649" w14:textId="79C3D362" w:rsidR="00835CCD" w:rsidRPr="0039625D" w:rsidRDefault="00835CCD" w:rsidP="00835CCD">
      <w:pPr>
        <w:jc w:val="both"/>
        <w:rPr>
          <w:rFonts w:ascii="Calibri" w:hAnsi="Calibri" w:cs="Calibri"/>
          <w:lang w:val="en-GB"/>
        </w:rPr>
      </w:pPr>
      <w:r w:rsidRPr="0039625D">
        <w:rPr>
          <w:rFonts w:ascii="Calibri" w:hAnsi="Calibri" w:cs="Calibri"/>
          <w:lang w:val="en-GB"/>
        </w:rPr>
        <w:t>The Scientific Committee encourages the submission of proposals addressing a wide range of research topics:</w:t>
      </w:r>
    </w:p>
    <w:p w14:paraId="063092C5" w14:textId="77777777" w:rsidR="00835CCD" w:rsidRPr="0039625D" w:rsidRDefault="00835CCD" w:rsidP="00835CCD">
      <w:pPr>
        <w:jc w:val="both"/>
        <w:rPr>
          <w:rFonts w:ascii="Calibri" w:hAnsi="Calibri" w:cs="Calibri"/>
          <w:lang w:val="en-GB"/>
        </w:rPr>
      </w:pPr>
    </w:p>
    <w:p w14:paraId="35D742C7" w14:textId="77777777" w:rsidR="00835CCD" w:rsidRPr="0039625D" w:rsidRDefault="00835CCD" w:rsidP="00835CCD">
      <w:pPr>
        <w:jc w:val="both"/>
        <w:rPr>
          <w:rFonts w:ascii="Calibri" w:hAnsi="Calibri" w:cs="Calibri"/>
          <w:lang w:val="en-GB"/>
        </w:rPr>
      </w:pPr>
      <w:r w:rsidRPr="0039625D">
        <w:rPr>
          <w:rFonts w:ascii="Calibri" w:hAnsi="Calibri" w:cs="Calibri"/>
        </w:rPr>
        <w:t xml:space="preserve">● </w:t>
      </w:r>
      <w:r w:rsidRPr="0039625D">
        <w:rPr>
          <w:rFonts w:ascii="Calibri" w:hAnsi="Calibri" w:cs="Calibri"/>
          <w:lang w:val="en-GB"/>
        </w:rPr>
        <w:t>Specificities of musical activity in contexts of exile;</w:t>
      </w:r>
    </w:p>
    <w:p w14:paraId="49CA8BBF" w14:textId="50F74CD3" w:rsidR="00835CCD" w:rsidRPr="0039625D" w:rsidRDefault="00835CCD" w:rsidP="00835CCD">
      <w:pPr>
        <w:jc w:val="both"/>
        <w:rPr>
          <w:rFonts w:ascii="Calibri" w:hAnsi="Calibri" w:cs="Calibri"/>
          <w:lang w:val="en-GB"/>
        </w:rPr>
      </w:pPr>
      <w:r w:rsidRPr="0039625D">
        <w:rPr>
          <w:rFonts w:ascii="Calibri" w:hAnsi="Calibri" w:cs="Calibri"/>
        </w:rPr>
        <w:t xml:space="preserve">● </w:t>
      </w:r>
      <w:r w:rsidRPr="0039625D">
        <w:rPr>
          <w:rFonts w:ascii="Calibri" w:hAnsi="Calibri" w:cs="Calibri"/>
          <w:lang w:val="en-GB"/>
        </w:rPr>
        <w:t>Music, resistance, and activity in political parties;</w:t>
      </w:r>
    </w:p>
    <w:p w14:paraId="06671B1D" w14:textId="3C87CE20" w:rsidR="00835CCD" w:rsidRPr="0039625D" w:rsidRDefault="00835CCD" w:rsidP="00835CCD">
      <w:pPr>
        <w:jc w:val="both"/>
        <w:rPr>
          <w:rFonts w:ascii="Calibri" w:hAnsi="Calibri" w:cs="Calibri"/>
          <w:lang w:val="en-GB"/>
        </w:rPr>
      </w:pPr>
      <w:r w:rsidRPr="0039625D">
        <w:rPr>
          <w:rFonts w:ascii="Calibri" w:hAnsi="Calibri" w:cs="Calibri"/>
        </w:rPr>
        <w:t xml:space="preserve">● </w:t>
      </w:r>
      <w:r w:rsidRPr="0039625D">
        <w:rPr>
          <w:rFonts w:ascii="Calibri" w:hAnsi="Calibri" w:cs="Calibri"/>
          <w:lang w:val="en-GB"/>
        </w:rPr>
        <w:t>Music, freedom of expression, and political repression in exile;</w:t>
      </w:r>
    </w:p>
    <w:p w14:paraId="703256DA" w14:textId="77777777" w:rsidR="00835CCD" w:rsidRPr="0039625D" w:rsidRDefault="00835CCD" w:rsidP="00835CCD">
      <w:pPr>
        <w:jc w:val="both"/>
        <w:rPr>
          <w:rFonts w:ascii="Calibri" w:hAnsi="Calibri" w:cs="Calibri"/>
          <w:lang w:val="en-GB"/>
        </w:rPr>
      </w:pPr>
      <w:r w:rsidRPr="0039625D">
        <w:rPr>
          <w:rFonts w:ascii="Calibri" w:hAnsi="Calibri" w:cs="Calibri"/>
        </w:rPr>
        <w:t xml:space="preserve">● </w:t>
      </w:r>
      <w:r w:rsidRPr="0039625D">
        <w:rPr>
          <w:rFonts w:ascii="Calibri" w:hAnsi="Calibri" w:cs="Calibri"/>
          <w:lang w:val="en-GB"/>
        </w:rPr>
        <w:t>Internationalism, anti-colonialism, anti-racism, and liberation movements in exile;</w:t>
      </w:r>
      <w:r w:rsidRPr="0039625D">
        <w:rPr>
          <w:rFonts w:ascii="Calibri" w:hAnsi="Calibri" w:cs="Calibri"/>
          <w:lang w:val="en-GB"/>
        </w:rPr>
        <w:br/>
      </w:r>
      <w:r w:rsidRPr="0039625D">
        <w:rPr>
          <w:rFonts w:ascii="Calibri" w:hAnsi="Calibri" w:cs="Calibri"/>
        </w:rPr>
        <w:t xml:space="preserve">● </w:t>
      </w:r>
      <w:r w:rsidRPr="0039625D">
        <w:rPr>
          <w:rFonts w:ascii="Calibri" w:hAnsi="Calibri" w:cs="Calibri"/>
          <w:lang w:val="en-GB"/>
        </w:rPr>
        <w:t>Feminist movements and the question of gender representation in musical production in exile;</w:t>
      </w:r>
    </w:p>
    <w:p w14:paraId="5A5809E3" w14:textId="353F2D6C" w:rsidR="00835CCD" w:rsidRPr="0039625D" w:rsidRDefault="00835CCD" w:rsidP="00835CCD">
      <w:pPr>
        <w:jc w:val="both"/>
        <w:rPr>
          <w:rFonts w:ascii="Calibri" w:hAnsi="Calibri" w:cs="Calibri"/>
          <w:lang w:val="en-GB"/>
        </w:rPr>
      </w:pPr>
      <w:r w:rsidRPr="0039625D">
        <w:rPr>
          <w:rFonts w:ascii="Calibri" w:hAnsi="Calibri" w:cs="Calibri"/>
        </w:rPr>
        <w:t xml:space="preserve">● </w:t>
      </w:r>
      <w:r w:rsidR="00865EE5" w:rsidRPr="0039625D">
        <w:rPr>
          <w:rFonts w:ascii="Calibri" w:hAnsi="Calibri" w:cs="Calibri"/>
          <w:lang w:val="en-GB"/>
        </w:rPr>
        <w:t xml:space="preserve">Interactions </w:t>
      </w:r>
      <w:r w:rsidRPr="0039625D">
        <w:rPr>
          <w:rFonts w:ascii="Calibri" w:hAnsi="Calibri" w:cs="Calibri"/>
          <w:lang w:val="en-GB"/>
        </w:rPr>
        <w:t>between exiled musicians and associative, institutional, and political spheres in host countries;</w:t>
      </w:r>
    </w:p>
    <w:p w14:paraId="053295BE" w14:textId="1AC981D1" w:rsidR="00A954FD" w:rsidRPr="0039625D" w:rsidRDefault="00A954FD" w:rsidP="00835CCD">
      <w:pPr>
        <w:jc w:val="both"/>
        <w:rPr>
          <w:rFonts w:ascii="Calibri" w:hAnsi="Calibri" w:cs="Calibri"/>
          <w:lang w:val="en-GB"/>
        </w:rPr>
      </w:pPr>
      <w:r w:rsidRPr="0039625D">
        <w:rPr>
          <w:rFonts w:ascii="Calibri" w:hAnsi="Calibri" w:cs="Calibri"/>
        </w:rPr>
        <w:lastRenderedPageBreak/>
        <w:t xml:space="preserve">● </w:t>
      </w:r>
      <w:r w:rsidR="00835CCD" w:rsidRPr="0039625D">
        <w:rPr>
          <w:rFonts w:ascii="Calibri" w:hAnsi="Calibri" w:cs="Calibri"/>
          <w:lang w:val="en-GB"/>
        </w:rPr>
        <w:t xml:space="preserve">The influence on musical creation of stylistic and linguistic </w:t>
      </w:r>
      <w:r w:rsidR="00865EE5" w:rsidRPr="0039625D">
        <w:rPr>
          <w:rFonts w:ascii="Calibri" w:hAnsi="Calibri" w:cs="Calibri"/>
          <w:lang w:val="en-GB"/>
        </w:rPr>
        <w:t xml:space="preserve">encounters </w:t>
      </w:r>
      <w:r w:rsidR="00835CCD" w:rsidRPr="0039625D">
        <w:rPr>
          <w:rFonts w:ascii="Calibri" w:hAnsi="Calibri" w:cs="Calibri"/>
          <w:lang w:val="en-GB"/>
        </w:rPr>
        <w:t>between exiled musicians of different origins and with the musical life of host countries;</w:t>
      </w:r>
    </w:p>
    <w:p w14:paraId="5509C6D8" w14:textId="65E45F8D" w:rsidR="00A954FD" w:rsidRPr="0039625D" w:rsidRDefault="00A954FD" w:rsidP="00835CCD">
      <w:pPr>
        <w:jc w:val="both"/>
        <w:rPr>
          <w:rFonts w:ascii="Calibri" w:hAnsi="Calibri" w:cs="Calibri"/>
          <w:lang w:val="en-GB"/>
        </w:rPr>
      </w:pPr>
      <w:r w:rsidRPr="0039625D">
        <w:rPr>
          <w:rFonts w:ascii="Calibri" w:hAnsi="Calibri" w:cs="Calibri"/>
        </w:rPr>
        <w:t xml:space="preserve">● </w:t>
      </w:r>
      <w:r w:rsidR="00835CCD" w:rsidRPr="0039625D">
        <w:rPr>
          <w:rFonts w:ascii="Calibri" w:hAnsi="Calibri" w:cs="Calibri"/>
          <w:lang w:val="en-GB"/>
        </w:rPr>
        <w:t>Connections between music in the context of exile and other arts (theatre, cinema, dance, etc.);</w:t>
      </w:r>
    </w:p>
    <w:p w14:paraId="21CA001F" w14:textId="3C0D1F9B" w:rsidR="00A954FD" w:rsidRPr="0039625D" w:rsidRDefault="00A954FD" w:rsidP="00835CCD">
      <w:pPr>
        <w:jc w:val="both"/>
        <w:rPr>
          <w:rFonts w:ascii="Calibri" w:hAnsi="Calibri" w:cs="Calibri"/>
          <w:lang w:val="en-GB"/>
        </w:rPr>
      </w:pPr>
      <w:r w:rsidRPr="0039625D">
        <w:rPr>
          <w:rFonts w:ascii="Calibri" w:hAnsi="Calibri" w:cs="Calibri"/>
        </w:rPr>
        <w:t xml:space="preserve">● </w:t>
      </w:r>
      <w:r w:rsidR="00865EE5" w:rsidRPr="0039625D">
        <w:rPr>
          <w:rFonts w:ascii="Calibri" w:hAnsi="Calibri" w:cs="Calibri"/>
          <w:lang w:val="en-GB"/>
        </w:rPr>
        <w:t>Connection</w:t>
      </w:r>
      <w:r w:rsidR="00835CCD" w:rsidRPr="0039625D">
        <w:rPr>
          <w:rFonts w:ascii="Calibri" w:hAnsi="Calibri" w:cs="Calibri"/>
          <w:lang w:val="en-GB"/>
        </w:rPr>
        <w:t xml:space="preserve"> between exiled musicians and the various industries linked to musical activity (recording, performance, etc.);</w:t>
      </w:r>
    </w:p>
    <w:p w14:paraId="44C43281" w14:textId="60687128" w:rsidR="00A954FD" w:rsidRPr="0039625D" w:rsidRDefault="00A954FD" w:rsidP="00835CCD">
      <w:pPr>
        <w:jc w:val="both"/>
        <w:rPr>
          <w:rFonts w:ascii="Calibri" w:hAnsi="Calibri" w:cs="Calibri"/>
          <w:lang w:val="en-GB"/>
        </w:rPr>
      </w:pPr>
      <w:r w:rsidRPr="0039625D">
        <w:rPr>
          <w:rFonts w:ascii="Calibri" w:hAnsi="Calibri" w:cs="Calibri"/>
        </w:rPr>
        <w:t xml:space="preserve">● </w:t>
      </w:r>
      <w:r w:rsidR="00835CCD" w:rsidRPr="0039625D">
        <w:rPr>
          <w:rFonts w:ascii="Calibri" w:hAnsi="Calibri" w:cs="Calibri"/>
          <w:lang w:val="en-GB"/>
        </w:rPr>
        <w:t>Amateurism and professionalism – the status of musicians’ work in exile;</w:t>
      </w:r>
    </w:p>
    <w:p w14:paraId="350FB8D9" w14:textId="3F6C9CB2" w:rsidR="00A954FD" w:rsidRPr="0039625D" w:rsidRDefault="00A954FD" w:rsidP="00835CCD">
      <w:pPr>
        <w:jc w:val="both"/>
        <w:rPr>
          <w:rFonts w:ascii="Calibri" w:hAnsi="Calibri" w:cs="Calibri"/>
          <w:lang w:val="en-GB"/>
        </w:rPr>
      </w:pPr>
      <w:r w:rsidRPr="0039625D">
        <w:rPr>
          <w:rFonts w:ascii="Calibri" w:hAnsi="Calibri" w:cs="Calibri"/>
        </w:rPr>
        <w:t xml:space="preserve">● </w:t>
      </w:r>
      <w:r w:rsidR="00835CCD" w:rsidRPr="0039625D">
        <w:rPr>
          <w:rFonts w:ascii="Calibri" w:hAnsi="Calibri" w:cs="Calibri"/>
          <w:lang w:val="en-GB"/>
        </w:rPr>
        <w:t>The return of exiled musicians to their country of origin;</w:t>
      </w:r>
    </w:p>
    <w:p w14:paraId="277B6D27" w14:textId="77777777" w:rsidR="00A954FD" w:rsidRPr="0039625D" w:rsidRDefault="00A954FD" w:rsidP="00835CCD">
      <w:pPr>
        <w:jc w:val="both"/>
        <w:rPr>
          <w:rFonts w:ascii="Calibri" w:hAnsi="Calibri" w:cs="Calibri"/>
          <w:lang w:val="en-GB"/>
        </w:rPr>
      </w:pPr>
      <w:r w:rsidRPr="0039625D">
        <w:rPr>
          <w:rFonts w:ascii="Calibri" w:hAnsi="Calibri" w:cs="Calibri"/>
        </w:rPr>
        <w:t xml:space="preserve">● </w:t>
      </w:r>
      <w:r w:rsidR="00835CCD" w:rsidRPr="0039625D">
        <w:rPr>
          <w:rFonts w:ascii="Calibri" w:hAnsi="Calibri" w:cs="Calibri"/>
          <w:lang w:val="en-GB"/>
        </w:rPr>
        <w:t>Music in different narratives of exile, including the notion of “inner exile”;</w:t>
      </w:r>
    </w:p>
    <w:p w14:paraId="5779D29B" w14:textId="77916DBB" w:rsidR="00A954FD" w:rsidRPr="0039625D" w:rsidRDefault="00A954FD" w:rsidP="00835CCD">
      <w:pPr>
        <w:jc w:val="both"/>
        <w:rPr>
          <w:rFonts w:ascii="Calibri" w:hAnsi="Calibri" w:cs="Calibri"/>
          <w:lang w:val="en-GB"/>
        </w:rPr>
      </w:pPr>
      <w:r w:rsidRPr="0039625D">
        <w:rPr>
          <w:rFonts w:ascii="Calibri" w:hAnsi="Calibri" w:cs="Calibri"/>
        </w:rPr>
        <w:t xml:space="preserve">● </w:t>
      </w:r>
      <w:r w:rsidR="00835CCD" w:rsidRPr="0039625D">
        <w:rPr>
          <w:rFonts w:ascii="Calibri" w:hAnsi="Calibri" w:cs="Calibri"/>
          <w:lang w:val="en-GB"/>
        </w:rPr>
        <w:t>The role of music in preserving the memory of exile (associations,</w:t>
      </w:r>
      <w:r w:rsidRPr="0039625D">
        <w:rPr>
          <w:rFonts w:ascii="Calibri" w:hAnsi="Calibri" w:cs="Calibri"/>
          <w:lang w:val="en-GB"/>
        </w:rPr>
        <w:t xml:space="preserve"> </w:t>
      </w:r>
      <w:r w:rsidR="00835CCD" w:rsidRPr="0039625D">
        <w:rPr>
          <w:rFonts w:ascii="Calibri" w:hAnsi="Calibri" w:cs="Calibri"/>
          <w:lang w:val="en-GB"/>
        </w:rPr>
        <w:t>commemorations, educational initiatives);</w:t>
      </w:r>
    </w:p>
    <w:p w14:paraId="0B520156" w14:textId="01C3BD31" w:rsidR="00A954FD" w:rsidRPr="0039625D" w:rsidRDefault="00A954FD" w:rsidP="00835CCD">
      <w:pPr>
        <w:jc w:val="both"/>
        <w:rPr>
          <w:rFonts w:ascii="Calibri" w:hAnsi="Calibri" w:cs="Calibri"/>
          <w:lang w:val="en-GB"/>
        </w:rPr>
      </w:pPr>
      <w:r w:rsidRPr="0039625D">
        <w:rPr>
          <w:rFonts w:ascii="Calibri" w:hAnsi="Calibri" w:cs="Calibri"/>
        </w:rPr>
        <w:t xml:space="preserve">● </w:t>
      </w:r>
      <w:r w:rsidR="00835CCD" w:rsidRPr="0039625D">
        <w:rPr>
          <w:rFonts w:ascii="Calibri" w:hAnsi="Calibri" w:cs="Calibri"/>
          <w:lang w:val="en-GB"/>
        </w:rPr>
        <w:t xml:space="preserve">The challenges posed by the </w:t>
      </w:r>
      <w:proofErr w:type="spellStart"/>
      <w:r w:rsidR="002437D1" w:rsidRPr="0039625D">
        <w:rPr>
          <w:rFonts w:ascii="Calibri" w:hAnsi="Calibri" w:cs="Calibri"/>
          <w:lang w:val="en-GB"/>
        </w:rPr>
        <w:t>heritagization</w:t>
      </w:r>
      <w:proofErr w:type="spellEnd"/>
      <w:r w:rsidR="00835CCD" w:rsidRPr="0039625D">
        <w:rPr>
          <w:rFonts w:ascii="Calibri" w:hAnsi="Calibri" w:cs="Calibri"/>
          <w:lang w:val="en-GB"/>
        </w:rPr>
        <w:t xml:space="preserve"> of exile memory (archives, documentation centres, museums, festivals).</w:t>
      </w:r>
    </w:p>
    <w:p w14:paraId="6E309BFE" w14:textId="77777777" w:rsidR="00A954FD" w:rsidRPr="0039625D" w:rsidRDefault="00A954FD" w:rsidP="00835CCD">
      <w:pPr>
        <w:jc w:val="both"/>
        <w:rPr>
          <w:rFonts w:ascii="Calibri" w:hAnsi="Calibri" w:cs="Calibri"/>
          <w:lang w:val="en-GB"/>
        </w:rPr>
      </w:pPr>
    </w:p>
    <w:p w14:paraId="06618E71" w14:textId="077B10B0" w:rsidR="00835CCD" w:rsidRPr="0039625D" w:rsidRDefault="00835CCD" w:rsidP="00835CCD">
      <w:pPr>
        <w:jc w:val="both"/>
        <w:rPr>
          <w:rFonts w:ascii="Calibri" w:hAnsi="Calibri" w:cs="Calibri"/>
          <w:lang w:val="en-GB"/>
        </w:rPr>
      </w:pPr>
      <w:r w:rsidRPr="0039625D">
        <w:rPr>
          <w:rFonts w:ascii="Calibri" w:hAnsi="Calibri" w:cs="Calibri"/>
          <w:lang w:val="en-GB"/>
        </w:rPr>
        <w:t xml:space="preserve">The </w:t>
      </w:r>
      <w:r w:rsidR="00A954FD" w:rsidRPr="0039625D">
        <w:rPr>
          <w:rFonts w:ascii="Calibri" w:hAnsi="Calibri" w:cs="Calibri"/>
          <w:lang w:val="en-GB"/>
        </w:rPr>
        <w:t>Conference</w:t>
      </w:r>
      <w:r w:rsidRPr="0039625D">
        <w:rPr>
          <w:rFonts w:ascii="Calibri" w:hAnsi="Calibri" w:cs="Calibri"/>
          <w:lang w:val="en-GB"/>
        </w:rPr>
        <w:t xml:space="preserve"> will feature the following keynote speakers:</w:t>
      </w:r>
    </w:p>
    <w:p w14:paraId="1F098FF8" w14:textId="77777777" w:rsidR="00A954FD" w:rsidRPr="0039625D" w:rsidRDefault="00A954FD" w:rsidP="00835CCD">
      <w:pPr>
        <w:jc w:val="both"/>
        <w:rPr>
          <w:rFonts w:ascii="Calibri" w:hAnsi="Calibri" w:cs="Calibri"/>
          <w:lang w:val="en-GB"/>
        </w:rPr>
      </w:pPr>
    </w:p>
    <w:p w14:paraId="67A23D2C" w14:textId="11ACB1EC" w:rsidR="00835CCD" w:rsidRPr="0039625D" w:rsidRDefault="00A954FD" w:rsidP="00835CCD">
      <w:pPr>
        <w:jc w:val="both"/>
        <w:rPr>
          <w:rFonts w:ascii="Calibri" w:hAnsi="Calibri" w:cs="Calibri"/>
          <w:lang w:val="en-GB"/>
        </w:rPr>
      </w:pPr>
      <w:r w:rsidRPr="0039625D">
        <w:rPr>
          <w:rFonts w:ascii="Calibri" w:hAnsi="Calibri" w:cs="Calibri"/>
          <w:b/>
          <w:bCs/>
          <w:lang w:val="en-GB"/>
        </w:rPr>
        <w:t xml:space="preserve">- </w:t>
      </w:r>
      <w:r w:rsidR="00835CCD" w:rsidRPr="0039625D">
        <w:rPr>
          <w:rFonts w:ascii="Calibri" w:hAnsi="Calibri" w:cs="Calibri"/>
          <w:b/>
          <w:bCs/>
          <w:lang w:val="en-GB"/>
        </w:rPr>
        <w:t>Anthony Seeger:</w:t>
      </w:r>
      <w:r w:rsidR="00835CCD" w:rsidRPr="0039625D">
        <w:rPr>
          <w:rFonts w:ascii="Calibri" w:hAnsi="Calibri" w:cs="Calibri"/>
          <w:lang w:val="en-GB"/>
        </w:rPr>
        <w:t xml:space="preserve"> anthropologist and ethnomusicologist, Professor Emeritus in the Department of Ethnomusicology at the University of California, Los Angeles (USA)</w:t>
      </w:r>
      <w:r w:rsidR="0039625D" w:rsidRPr="0039625D">
        <w:rPr>
          <w:rFonts w:ascii="Calibri" w:hAnsi="Calibri" w:cs="Calibri"/>
          <w:lang w:val="en-GB"/>
        </w:rPr>
        <w:t>,</w:t>
      </w:r>
      <w:r w:rsidR="00835CCD" w:rsidRPr="0039625D">
        <w:rPr>
          <w:rFonts w:ascii="Calibri" w:hAnsi="Calibri" w:cs="Calibri"/>
          <w:lang w:val="en-GB"/>
        </w:rPr>
        <w:t xml:space="preserve"> </w:t>
      </w:r>
      <w:r w:rsidR="0039625D" w:rsidRPr="0039625D">
        <w:rPr>
          <w:rFonts w:ascii="Calibri" w:hAnsi="Calibri" w:cs="Calibri"/>
          <w:lang w:val="en-GB"/>
        </w:rPr>
        <w:t xml:space="preserve">and Director of Smithsonian Folkways Recordings at the Smithsonian Institute from 1988 to 2000. </w:t>
      </w:r>
      <w:r w:rsidR="00835CCD" w:rsidRPr="0039625D">
        <w:rPr>
          <w:rFonts w:ascii="Calibri" w:hAnsi="Calibri" w:cs="Calibri"/>
          <w:lang w:val="en-GB"/>
        </w:rPr>
        <w:t xml:space="preserve">He is the author </w:t>
      </w:r>
      <w:r w:rsidR="002437D1" w:rsidRPr="0039625D">
        <w:rPr>
          <w:rFonts w:ascii="Calibri" w:hAnsi="Calibri" w:cs="Calibri"/>
          <w:lang w:val="en-GB"/>
        </w:rPr>
        <w:t xml:space="preserve">of </w:t>
      </w:r>
      <w:r w:rsidR="002437D1" w:rsidRPr="0039625D">
        <w:rPr>
          <w:rStyle w:val="Accentuation"/>
          <w:rFonts w:ascii="Calibri" w:hAnsi="Calibri" w:cs="Calibri"/>
          <w:lang w:val="en-GB"/>
        </w:rPr>
        <w:t xml:space="preserve">Why </w:t>
      </w:r>
      <w:proofErr w:type="spellStart"/>
      <w:r w:rsidR="002437D1" w:rsidRPr="0039625D">
        <w:rPr>
          <w:rStyle w:val="Accentuation"/>
          <w:rFonts w:ascii="Calibri" w:hAnsi="Calibri" w:cs="Calibri"/>
          <w:lang w:val="en-GB"/>
        </w:rPr>
        <w:t>Suyá</w:t>
      </w:r>
      <w:proofErr w:type="spellEnd"/>
      <w:r w:rsidR="002437D1" w:rsidRPr="0039625D">
        <w:rPr>
          <w:rStyle w:val="Accentuation"/>
          <w:rFonts w:ascii="Calibri" w:hAnsi="Calibri" w:cs="Calibri"/>
          <w:lang w:val="en-GB"/>
        </w:rPr>
        <w:t xml:space="preserve"> Sing: A Musical Anthropology of an Amazonian People</w:t>
      </w:r>
      <w:r w:rsidR="002437D1" w:rsidRPr="0039625D">
        <w:rPr>
          <w:rFonts w:ascii="Calibri" w:hAnsi="Calibri" w:cs="Calibri"/>
          <w:lang w:val="en-GB"/>
        </w:rPr>
        <w:t xml:space="preserve"> (Cambridge University Press, 1987) and co-editor of </w:t>
      </w:r>
      <w:r w:rsidR="002437D1" w:rsidRPr="0039625D">
        <w:rPr>
          <w:rFonts w:ascii="Calibri" w:hAnsi="Calibri" w:cs="Calibri"/>
          <w:i/>
          <w:iCs/>
          <w:lang w:val="en-GB"/>
        </w:rPr>
        <w:t xml:space="preserve">Archives for the Future: Global Perspectives on </w:t>
      </w:r>
      <w:proofErr w:type="spellStart"/>
      <w:r w:rsidR="002437D1" w:rsidRPr="0039625D">
        <w:rPr>
          <w:rFonts w:ascii="Calibri" w:hAnsi="Calibri" w:cs="Calibri"/>
          <w:i/>
          <w:iCs/>
          <w:lang w:val="en-GB"/>
        </w:rPr>
        <w:t>Audiovisual</w:t>
      </w:r>
      <w:proofErr w:type="spellEnd"/>
      <w:r w:rsidR="002437D1" w:rsidRPr="0039625D">
        <w:rPr>
          <w:rFonts w:ascii="Calibri" w:hAnsi="Calibri" w:cs="Calibri"/>
          <w:i/>
          <w:iCs/>
          <w:lang w:val="en-GB"/>
        </w:rPr>
        <w:t xml:space="preserve"> Archives in the 21st Century</w:t>
      </w:r>
      <w:r w:rsidR="002437D1" w:rsidRPr="0039625D">
        <w:rPr>
          <w:rFonts w:ascii="Calibri" w:hAnsi="Calibri" w:cs="Calibri"/>
          <w:lang w:val="en-GB"/>
        </w:rPr>
        <w:t xml:space="preserve"> (Seagull Books, 2004). His </w:t>
      </w:r>
      <w:r w:rsidR="0039625D" w:rsidRPr="0039625D">
        <w:rPr>
          <w:rFonts w:ascii="Calibri" w:hAnsi="Calibri" w:cs="Calibri"/>
          <w:lang w:val="en-GB"/>
        </w:rPr>
        <w:t xml:space="preserve">large </w:t>
      </w:r>
      <w:proofErr w:type="gramStart"/>
      <w:r w:rsidR="0039625D" w:rsidRPr="0039625D">
        <w:rPr>
          <w:rFonts w:ascii="Calibri" w:hAnsi="Calibri" w:cs="Calibri"/>
          <w:lang w:val="en-GB"/>
        </w:rPr>
        <w:t xml:space="preserve">number of publications </w:t>
      </w:r>
      <w:r w:rsidR="002437D1" w:rsidRPr="0039625D">
        <w:rPr>
          <w:rFonts w:ascii="Calibri" w:hAnsi="Calibri" w:cs="Calibri"/>
          <w:lang w:val="en-GB"/>
        </w:rPr>
        <w:t>have</w:t>
      </w:r>
      <w:proofErr w:type="gramEnd"/>
      <w:r w:rsidR="002437D1" w:rsidRPr="0039625D">
        <w:rPr>
          <w:rFonts w:ascii="Calibri" w:hAnsi="Calibri" w:cs="Calibri"/>
          <w:lang w:val="en-GB"/>
        </w:rPr>
        <w:t xml:space="preserve"> focused on </w:t>
      </w:r>
      <w:r w:rsidR="0039625D" w:rsidRPr="0039625D">
        <w:rPr>
          <w:rFonts w:ascii="Calibri" w:hAnsi="Calibri" w:cs="Calibri"/>
          <w:lang w:val="en-GB"/>
        </w:rPr>
        <w:t xml:space="preserve">the </w:t>
      </w:r>
      <w:proofErr w:type="spellStart"/>
      <w:r w:rsidR="0039625D" w:rsidRPr="0039625D">
        <w:rPr>
          <w:rFonts w:ascii="Calibri" w:hAnsi="Calibri" w:cs="Calibri"/>
        </w:rPr>
        <w:t>music</w:t>
      </w:r>
      <w:proofErr w:type="spellEnd"/>
      <w:r w:rsidR="0039625D" w:rsidRPr="0039625D">
        <w:rPr>
          <w:rFonts w:ascii="Calibri" w:hAnsi="Calibri" w:cs="Calibri"/>
        </w:rPr>
        <w:t xml:space="preserve"> </w:t>
      </w:r>
      <w:proofErr w:type="spellStart"/>
      <w:r w:rsidR="0039625D" w:rsidRPr="0039625D">
        <w:rPr>
          <w:rFonts w:ascii="Calibri" w:hAnsi="Calibri" w:cs="Calibri"/>
        </w:rPr>
        <w:t>and</w:t>
      </w:r>
      <w:proofErr w:type="spellEnd"/>
      <w:r w:rsidR="0039625D" w:rsidRPr="0039625D">
        <w:rPr>
          <w:rFonts w:ascii="Calibri" w:hAnsi="Calibri" w:cs="Calibri"/>
        </w:rPr>
        <w:t xml:space="preserve"> social </w:t>
      </w:r>
      <w:proofErr w:type="spellStart"/>
      <w:r w:rsidR="0039625D" w:rsidRPr="0039625D">
        <w:rPr>
          <w:rFonts w:ascii="Calibri" w:hAnsi="Calibri" w:cs="Calibri"/>
        </w:rPr>
        <w:t>life</w:t>
      </w:r>
      <w:proofErr w:type="spellEnd"/>
      <w:r w:rsidR="0039625D" w:rsidRPr="0039625D">
        <w:rPr>
          <w:rFonts w:ascii="Calibri" w:hAnsi="Calibri" w:cs="Calibri"/>
        </w:rPr>
        <w:t xml:space="preserve"> </w:t>
      </w:r>
      <w:proofErr w:type="spellStart"/>
      <w:r w:rsidR="0039625D" w:rsidRPr="0039625D">
        <w:rPr>
          <w:rFonts w:ascii="Calibri" w:hAnsi="Calibri" w:cs="Calibri"/>
        </w:rPr>
        <w:t>of</w:t>
      </w:r>
      <w:proofErr w:type="spellEnd"/>
      <w:r w:rsidR="0039625D" w:rsidRPr="0039625D">
        <w:rPr>
          <w:rFonts w:ascii="Calibri" w:hAnsi="Calibri" w:cs="Calibri"/>
        </w:rPr>
        <w:t xml:space="preserve"> </w:t>
      </w:r>
      <w:proofErr w:type="spellStart"/>
      <w:r w:rsidR="0039625D" w:rsidRPr="0039625D">
        <w:rPr>
          <w:rFonts w:ascii="Calibri" w:hAnsi="Calibri" w:cs="Calibri"/>
        </w:rPr>
        <w:t>the</w:t>
      </w:r>
      <w:proofErr w:type="spellEnd"/>
      <w:r w:rsidR="0039625D" w:rsidRPr="0039625D">
        <w:rPr>
          <w:rFonts w:ascii="Calibri" w:hAnsi="Calibri" w:cs="Calibri"/>
        </w:rPr>
        <w:t xml:space="preserve"> </w:t>
      </w:r>
      <w:proofErr w:type="spellStart"/>
      <w:r w:rsidR="0039625D" w:rsidRPr="0039625D">
        <w:rPr>
          <w:rFonts w:ascii="Calibri" w:hAnsi="Calibri" w:cs="Calibri"/>
        </w:rPr>
        <w:t>Kisedje</w:t>
      </w:r>
      <w:proofErr w:type="spellEnd"/>
      <w:r w:rsidR="0039625D" w:rsidRPr="0039625D">
        <w:rPr>
          <w:rFonts w:ascii="Calibri" w:hAnsi="Calibri" w:cs="Calibri"/>
        </w:rPr>
        <w:t xml:space="preserve"> </w:t>
      </w:r>
      <w:proofErr w:type="spellStart"/>
      <w:r w:rsidR="0039625D" w:rsidRPr="0039625D">
        <w:rPr>
          <w:rFonts w:ascii="Calibri" w:hAnsi="Calibri" w:cs="Calibri"/>
        </w:rPr>
        <w:t>Indians</w:t>
      </w:r>
      <w:proofErr w:type="spellEnd"/>
      <w:r w:rsidR="0039625D" w:rsidRPr="0039625D">
        <w:rPr>
          <w:rFonts w:ascii="Calibri" w:hAnsi="Calibri" w:cs="Calibri"/>
        </w:rPr>
        <w:t xml:space="preserve"> </w:t>
      </w:r>
      <w:proofErr w:type="spellStart"/>
      <w:r w:rsidR="0039625D" w:rsidRPr="0039625D">
        <w:rPr>
          <w:rFonts w:ascii="Calibri" w:hAnsi="Calibri" w:cs="Calibri"/>
        </w:rPr>
        <w:t>of</w:t>
      </w:r>
      <w:proofErr w:type="spellEnd"/>
      <w:r w:rsidR="0039625D" w:rsidRPr="0039625D">
        <w:rPr>
          <w:rFonts w:ascii="Calibri" w:hAnsi="Calibri" w:cs="Calibri"/>
        </w:rPr>
        <w:t xml:space="preserve"> </w:t>
      </w:r>
      <w:proofErr w:type="spellStart"/>
      <w:r w:rsidR="0039625D" w:rsidRPr="0039625D">
        <w:rPr>
          <w:rFonts w:ascii="Calibri" w:hAnsi="Calibri" w:cs="Calibri"/>
        </w:rPr>
        <w:t>Brazil</w:t>
      </w:r>
      <w:proofErr w:type="spellEnd"/>
      <w:r w:rsidR="0039625D" w:rsidRPr="0039625D">
        <w:rPr>
          <w:rFonts w:ascii="Calibri" w:hAnsi="Calibri" w:cs="Calibri"/>
        </w:rPr>
        <w:t xml:space="preserve">, </w:t>
      </w:r>
      <w:r w:rsidR="0039625D" w:rsidRPr="0039625D">
        <w:rPr>
          <w:rFonts w:ascii="Calibri" w:hAnsi="Calibri" w:cs="Calibri"/>
          <w:lang w:val="en-GB"/>
        </w:rPr>
        <w:t xml:space="preserve">North American folk music, issues of indigenous land and human rights, </w:t>
      </w:r>
      <w:r w:rsidR="002437D1" w:rsidRPr="0039625D">
        <w:rPr>
          <w:rFonts w:ascii="Calibri" w:hAnsi="Calibri" w:cs="Calibri"/>
          <w:lang w:val="en-GB"/>
        </w:rPr>
        <w:t>archiving</w:t>
      </w:r>
      <w:r w:rsidR="0039625D" w:rsidRPr="0039625D">
        <w:rPr>
          <w:rFonts w:ascii="Calibri" w:hAnsi="Calibri" w:cs="Calibri"/>
          <w:lang w:val="en-GB"/>
        </w:rPr>
        <w:t>,</w:t>
      </w:r>
      <w:r w:rsidR="002437D1" w:rsidRPr="0039625D">
        <w:rPr>
          <w:rFonts w:ascii="Calibri" w:hAnsi="Calibri" w:cs="Calibri"/>
          <w:lang w:val="en-GB"/>
        </w:rPr>
        <w:t xml:space="preserve"> intellectual property</w:t>
      </w:r>
      <w:r w:rsidR="0039625D" w:rsidRPr="0039625D">
        <w:rPr>
          <w:rFonts w:ascii="Calibri" w:hAnsi="Calibri" w:cs="Calibri"/>
          <w:lang w:val="en-GB"/>
        </w:rPr>
        <w:t xml:space="preserve">, </w:t>
      </w:r>
      <w:proofErr w:type="spellStart"/>
      <w:r w:rsidR="0039625D" w:rsidRPr="0039625D">
        <w:rPr>
          <w:rFonts w:ascii="Calibri" w:hAnsi="Calibri" w:cs="Calibri"/>
        </w:rPr>
        <w:t>intangible</w:t>
      </w:r>
      <w:proofErr w:type="spellEnd"/>
      <w:r w:rsidR="0039625D" w:rsidRPr="0039625D">
        <w:rPr>
          <w:rFonts w:ascii="Calibri" w:hAnsi="Calibri" w:cs="Calibri"/>
        </w:rPr>
        <w:t xml:space="preserve"> cultural </w:t>
      </w:r>
      <w:proofErr w:type="spellStart"/>
      <w:r w:rsidR="0039625D" w:rsidRPr="0039625D">
        <w:rPr>
          <w:rFonts w:ascii="Calibri" w:hAnsi="Calibri" w:cs="Calibri"/>
        </w:rPr>
        <w:t>heritage</w:t>
      </w:r>
      <w:proofErr w:type="spellEnd"/>
      <w:r w:rsidR="002437D1" w:rsidRPr="0039625D">
        <w:rPr>
          <w:rFonts w:ascii="Calibri" w:hAnsi="Calibri" w:cs="Calibri"/>
          <w:lang w:val="en-GB"/>
        </w:rPr>
        <w:t xml:space="preserve">, and </w:t>
      </w:r>
      <w:proofErr w:type="spellStart"/>
      <w:r w:rsidR="002437D1" w:rsidRPr="0039625D">
        <w:rPr>
          <w:rFonts w:ascii="Calibri" w:hAnsi="Calibri" w:cs="Calibri"/>
          <w:lang w:val="en-GB"/>
        </w:rPr>
        <w:t>ethnomusicological</w:t>
      </w:r>
      <w:proofErr w:type="spellEnd"/>
      <w:r w:rsidR="002437D1" w:rsidRPr="0039625D">
        <w:rPr>
          <w:rFonts w:ascii="Calibri" w:hAnsi="Calibri" w:cs="Calibri"/>
          <w:lang w:val="en-GB"/>
        </w:rPr>
        <w:t xml:space="preserve"> theory and method. </w:t>
      </w:r>
    </w:p>
    <w:p w14:paraId="1E0A44E6" w14:textId="77777777" w:rsidR="00A954FD" w:rsidRPr="0039625D" w:rsidRDefault="00A954FD" w:rsidP="00835CCD">
      <w:pPr>
        <w:jc w:val="both"/>
        <w:rPr>
          <w:rFonts w:ascii="Calibri" w:hAnsi="Calibri" w:cs="Calibri"/>
          <w:lang w:val="en-GB"/>
        </w:rPr>
      </w:pPr>
    </w:p>
    <w:p w14:paraId="56119CB2" w14:textId="632098B4" w:rsidR="00835CCD" w:rsidRPr="0039625D" w:rsidRDefault="00A954FD" w:rsidP="00835CCD">
      <w:pPr>
        <w:jc w:val="both"/>
        <w:rPr>
          <w:rFonts w:ascii="Calibri" w:hAnsi="Calibri" w:cs="Calibri"/>
          <w:lang w:val="en-GB"/>
        </w:rPr>
      </w:pPr>
      <w:r w:rsidRPr="0039625D">
        <w:rPr>
          <w:rFonts w:ascii="Calibri" w:hAnsi="Calibri" w:cs="Calibri"/>
          <w:b/>
          <w:bCs/>
          <w:lang w:val="en-GB"/>
        </w:rPr>
        <w:t xml:space="preserve">- </w:t>
      </w:r>
      <w:r w:rsidR="00835CCD" w:rsidRPr="0039625D">
        <w:rPr>
          <w:rFonts w:ascii="Calibri" w:hAnsi="Calibri" w:cs="Calibri"/>
          <w:b/>
          <w:bCs/>
          <w:lang w:val="en-GB"/>
        </w:rPr>
        <w:t xml:space="preserve">Florian </w:t>
      </w:r>
      <w:proofErr w:type="spellStart"/>
      <w:r w:rsidR="00835CCD" w:rsidRPr="0039625D">
        <w:rPr>
          <w:rFonts w:ascii="Calibri" w:hAnsi="Calibri" w:cs="Calibri"/>
          <w:b/>
          <w:bCs/>
          <w:lang w:val="en-GB"/>
        </w:rPr>
        <w:t>Scheding</w:t>
      </w:r>
      <w:proofErr w:type="spellEnd"/>
      <w:r w:rsidR="00835CCD" w:rsidRPr="0039625D">
        <w:rPr>
          <w:rFonts w:ascii="Calibri" w:hAnsi="Calibri" w:cs="Calibri"/>
          <w:b/>
          <w:bCs/>
          <w:lang w:val="en-GB"/>
        </w:rPr>
        <w:t>:</w:t>
      </w:r>
      <w:r w:rsidR="00835CCD" w:rsidRPr="0039625D">
        <w:rPr>
          <w:rFonts w:ascii="Calibri" w:hAnsi="Calibri" w:cs="Calibri"/>
          <w:lang w:val="en-GB"/>
        </w:rPr>
        <w:t xml:space="preserve"> musicologist and cultural historian, currently Director of Education at the School of Arts, University of Bristol. His main field of interest is the relationship between music and migration, with a particular focus on the displacement and exile of European musicians throughout the 20th century. He has published on music and migration in its multiple forms, covering functional, popular, and art-music repertoires. He is co-editor, with Erik Levi, of </w:t>
      </w:r>
      <w:r w:rsidR="00835CCD" w:rsidRPr="0039625D">
        <w:rPr>
          <w:rFonts w:ascii="Calibri" w:hAnsi="Calibri" w:cs="Calibri"/>
          <w:i/>
          <w:iCs/>
          <w:lang w:val="en-GB"/>
        </w:rPr>
        <w:t xml:space="preserve">Music and Displacement: Diasporas, </w:t>
      </w:r>
      <w:proofErr w:type="spellStart"/>
      <w:r w:rsidR="00835CCD" w:rsidRPr="0039625D">
        <w:rPr>
          <w:rFonts w:ascii="Calibri" w:hAnsi="Calibri" w:cs="Calibri"/>
          <w:i/>
          <w:iCs/>
          <w:lang w:val="en-GB"/>
        </w:rPr>
        <w:t>Mobilities</w:t>
      </w:r>
      <w:proofErr w:type="spellEnd"/>
      <w:r w:rsidR="00835CCD" w:rsidRPr="0039625D">
        <w:rPr>
          <w:rFonts w:ascii="Calibri" w:hAnsi="Calibri" w:cs="Calibri"/>
          <w:i/>
          <w:iCs/>
          <w:lang w:val="en-GB"/>
        </w:rPr>
        <w:t xml:space="preserve"> and Dislocations in Europe and </w:t>
      </w:r>
      <w:proofErr w:type="gramStart"/>
      <w:r w:rsidR="00835CCD" w:rsidRPr="0039625D">
        <w:rPr>
          <w:rFonts w:ascii="Calibri" w:hAnsi="Calibri" w:cs="Calibri"/>
          <w:i/>
          <w:iCs/>
          <w:lang w:val="en-GB"/>
        </w:rPr>
        <w:t>Beyond</w:t>
      </w:r>
      <w:proofErr w:type="gramEnd"/>
      <w:r w:rsidR="00835CCD" w:rsidRPr="0039625D">
        <w:rPr>
          <w:rFonts w:ascii="Calibri" w:hAnsi="Calibri" w:cs="Calibri"/>
          <w:lang w:val="en-GB"/>
        </w:rPr>
        <w:t xml:space="preserve"> (Scarecrow Press, 2010) and author of </w:t>
      </w:r>
      <w:r w:rsidR="00835CCD" w:rsidRPr="0039625D">
        <w:rPr>
          <w:rFonts w:ascii="Calibri" w:hAnsi="Calibri" w:cs="Calibri"/>
          <w:i/>
          <w:iCs/>
          <w:lang w:val="en-GB"/>
        </w:rPr>
        <w:t>Musical Journeys: Performing Migration in 20th-century Music</w:t>
      </w:r>
      <w:r w:rsidR="00835CCD" w:rsidRPr="0039625D">
        <w:rPr>
          <w:rFonts w:ascii="Calibri" w:hAnsi="Calibri" w:cs="Calibri"/>
          <w:lang w:val="en-GB"/>
        </w:rPr>
        <w:t xml:space="preserve"> (</w:t>
      </w:r>
      <w:proofErr w:type="spellStart"/>
      <w:r w:rsidR="00835CCD" w:rsidRPr="0039625D">
        <w:rPr>
          <w:rFonts w:ascii="Calibri" w:hAnsi="Calibri" w:cs="Calibri"/>
          <w:lang w:val="en-GB"/>
        </w:rPr>
        <w:t>Boydell</w:t>
      </w:r>
      <w:proofErr w:type="spellEnd"/>
      <w:r w:rsidR="00835CCD" w:rsidRPr="0039625D">
        <w:rPr>
          <w:rFonts w:ascii="Calibri" w:hAnsi="Calibri" w:cs="Calibri"/>
          <w:lang w:val="en-GB"/>
        </w:rPr>
        <w:t xml:space="preserve"> &amp; Brewer, 2019).</w:t>
      </w:r>
    </w:p>
    <w:p w14:paraId="622DA80C" w14:textId="77777777" w:rsidR="00835CCD" w:rsidRPr="0039625D" w:rsidRDefault="00835CCD" w:rsidP="00835CCD">
      <w:pPr>
        <w:jc w:val="both"/>
        <w:rPr>
          <w:rFonts w:ascii="Calibri" w:hAnsi="Calibri" w:cs="Calibri"/>
          <w:lang w:val="en-GB"/>
        </w:rPr>
      </w:pPr>
    </w:p>
    <w:p w14:paraId="7CB53F16" w14:textId="30E5279E" w:rsidR="00835CCD" w:rsidRPr="00A954FD" w:rsidRDefault="00835CCD" w:rsidP="00A954FD">
      <w:pPr>
        <w:rPr>
          <w:rFonts w:ascii="Calibri" w:hAnsi="Calibri" w:cs="Calibri"/>
          <w:lang w:val="en-GB"/>
        </w:rPr>
      </w:pPr>
      <w:r w:rsidRPr="0039625D">
        <w:rPr>
          <w:rFonts w:ascii="Calibri" w:hAnsi="Calibri" w:cs="Calibri"/>
          <w:lang w:val="en-GB"/>
        </w:rPr>
        <w:t>The working languages of the “Music and Exile” C</w:t>
      </w:r>
      <w:r w:rsidRPr="00A954FD">
        <w:rPr>
          <w:rFonts w:ascii="Calibri" w:hAnsi="Calibri" w:cs="Calibri"/>
          <w:lang w:val="en-GB"/>
        </w:rPr>
        <w:t xml:space="preserve">onference will be </w:t>
      </w:r>
      <w:r w:rsidRPr="003F589E">
        <w:rPr>
          <w:rFonts w:ascii="Calibri" w:hAnsi="Calibri" w:cs="Calibri"/>
          <w:b/>
          <w:lang w:val="en-GB"/>
        </w:rPr>
        <w:t>Portuguese, English, French, and Spanish</w:t>
      </w:r>
      <w:r w:rsidRPr="00A954FD">
        <w:rPr>
          <w:rFonts w:ascii="Calibri" w:hAnsi="Calibri" w:cs="Calibri"/>
          <w:lang w:val="en-GB"/>
        </w:rPr>
        <w:t>.</w:t>
      </w:r>
    </w:p>
    <w:p w14:paraId="1AF5DA2D" w14:textId="77777777" w:rsidR="00835CCD" w:rsidRPr="00A954FD" w:rsidRDefault="00835CCD" w:rsidP="00A954FD">
      <w:pPr>
        <w:rPr>
          <w:rFonts w:ascii="Calibri" w:hAnsi="Calibri" w:cs="Calibri"/>
        </w:rPr>
      </w:pPr>
    </w:p>
    <w:p w14:paraId="50423ACF" w14:textId="6E61FEF1" w:rsidR="00835CCD" w:rsidRPr="00A954FD" w:rsidRDefault="00835CCD" w:rsidP="00A954FD">
      <w:pPr>
        <w:rPr>
          <w:rFonts w:ascii="Calibri" w:hAnsi="Calibri" w:cs="Calibri"/>
          <w:lang w:val="en-GB"/>
        </w:rPr>
      </w:pPr>
      <w:r w:rsidRPr="00A954FD">
        <w:rPr>
          <w:rFonts w:ascii="Calibri" w:hAnsi="Calibri" w:cs="Calibri"/>
          <w:lang w:val="en-GB"/>
        </w:rPr>
        <w:t>Paper proposals should be sent as a Word file</w:t>
      </w:r>
      <w:r w:rsidR="0022467F">
        <w:rPr>
          <w:rFonts w:ascii="Calibri" w:hAnsi="Calibri" w:cs="Calibri"/>
          <w:lang w:val="en-GB"/>
        </w:rPr>
        <w:t xml:space="preserve"> until 15 </w:t>
      </w:r>
      <w:r w:rsidR="00CD63C1">
        <w:rPr>
          <w:rFonts w:ascii="Calibri" w:hAnsi="Calibri" w:cs="Calibri"/>
          <w:lang w:val="en-GB"/>
        </w:rPr>
        <w:t>January 2026</w:t>
      </w:r>
      <w:r w:rsidRPr="00A954FD">
        <w:rPr>
          <w:rFonts w:ascii="Calibri" w:hAnsi="Calibri" w:cs="Calibri"/>
          <w:lang w:val="en-GB"/>
        </w:rPr>
        <w:t xml:space="preserve"> to</w:t>
      </w:r>
      <w:r w:rsidR="00CD63C1">
        <w:rPr>
          <w:rFonts w:ascii="Calibri" w:hAnsi="Calibri" w:cs="Calibri"/>
          <w:lang w:val="en-GB"/>
        </w:rPr>
        <w:t xml:space="preserve"> </w:t>
      </w:r>
      <w:hyperlink r:id="rId6" w:history="1">
        <w:r w:rsidR="00A954FD" w:rsidRPr="00A954FD">
          <w:rPr>
            <w:rStyle w:val="Lienhypertexte"/>
            <w:rFonts w:ascii="Calibri" w:hAnsi="Calibri" w:cs="Calibri"/>
            <w:lang w:val="en-GB"/>
          </w:rPr>
          <w:t>eximusconference@gmail.com</w:t>
        </w:r>
      </w:hyperlink>
      <w:r w:rsidR="00A954FD" w:rsidRPr="00A954FD">
        <w:rPr>
          <w:rFonts w:ascii="Calibri" w:hAnsi="Calibri" w:cs="Calibri"/>
          <w:lang w:val="en-GB"/>
        </w:rPr>
        <w:t xml:space="preserve"> including the following elements:</w:t>
      </w:r>
    </w:p>
    <w:p w14:paraId="1417C8E9" w14:textId="77777777" w:rsidR="00A954FD" w:rsidRPr="00A954FD" w:rsidRDefault="00A954FD" w:rsidP="00A954FD">
      <w:pPr>
        <w:rPr>
          <w:rFonts w:ascii="Calibri" w:hAnsi="Calibri" w:cs="Calibri"/>
          <w:lang w:val="en-GB"/>
        </w:rPr>
      </w:pPr>
    </w:p>
    <w:p w14:paraId="1846721F" w14:textId="508EDF42" w:rsidR="00A954FD" w:rsidRPr="00A954FD" w:rsidRDefault="00A954FD" w:rsidP="00A954FD">
      <w:pPr>
        <w:rPr>
          <w:rFonts w:ascii="Calibri" w:hAnsi="Calibri" w:cs="Calibri"/>
          <w:lang w:val="en-GB"/>
        </w:rPr>
      </w:pPr>
      <w:r w:rsidRPr="00A954FD">
        <w:rPr>
          <w:rFonts w:ascii="Calibri" w:hAnsi="Calibri" w:cs="Calibri"/>
          <w:lang w:val="en-GB"/>
        </w:rPr>
        <w:t>– Title of the paper</w:t>
      </w:r>
      <w:r w:rsidRPr="00A954FD">
        <w:rPr>
          <w:rFonts w:ascii="Calibri" w:hAnsi="Calibri" w:cs="Calibri"/>
          <w:lang w:val="en-GB"/>
        </w:rPr>
        <w:br/>
        <w:t>– Abstract of up to 3,000 characters (including spaces)</w:t>
      </w:r>
      <w:r w:rsidRPr="00A954FD">
        <w:rPr>
          <w:rFonts w:ascii="Calibri" w:hAnsi="Calibri" w:cs="Calibri"/>
          <w:lang w:val="en-GB"/>
        </w:rPr>
        <w:br/>
        <w:t>– Short biography of up to 1,500 characters (including spaces)</w:t>
      </w:r>
    </w:p>
    <w:p w14:paraId="7CCA8C0C" w14:textId="77777777" w:rsidR="00A954FD" w:rsidRDefault="00A954FD" w:rsidP="00A954FD">
      <w:pPr>
        <w:rPr>
          <w:rFonts w:ascii="Calibri" w:hAnsi="Calibri" w:cs="Calibri"/>
          <w:lang w:val="en-GB"/>
        </w:rPr>
      </w:pPr>
    </w:p>
    <w:p w14:paraId="6194D23F" w14:textId="65BC1DA7" w:rsidR="00A954FD" w:rsidRPr="00A954FD" w:rsidRDefault="00A954FD" w:rsidP="00A954FD">
      <w:pPr>
        <w:rPr>
          <w:rFonts w:ascii="Calibri" w:hAnsi="Calibri" w:cs="Calibri"/>
          <w:lang w:val="en-GB"/>
        </w:rPr>
      </w:pPr>
      <w:r w:rsidRPr="00A954FD">
        <w:rPr>
          <w:rFonts w:ascii="Calibri" w:hAnsi="Calibri" w:cs="Calibri"/>
          <w:lang w:val="en-GB"/>
        </w:rPr>
        <w:t>Notification of acceptance will be sent by email by 6 February 2026.</w:t>
      </w:r>
    </w:p>
    <w:p w14:paraId="17710D9E" w14:textId="77777777" w:rsidR="00A954FD" w:rsidRDefault="00A954FD" w:rsidP="00A954FD">
      <w:pPr>
        <w:rPr>
          <w:rFonts w:ascii="Calibri" w:hAnsi="Calibri" w:cs="Calibri"/>
          <w:lang w:val="en-GB"/>
        </w:rPr>
      </w:pPr>
    </w:p>
    <w:p w14:paraId="2552A390" w14:textId="71E70F62" w:rsidR="00A954FD" w:rsidRDefault="00A954FD" w:rsidP="00A954FD">
      <w:pPr>
        <w:rPr>
          <w:rFonts w:ascii="Calibri" w:hAnsi="Calibri" w:cs="Calibri"/>
          <w:lang w:val="en-GB"/>
        </w:rPr>
      </w:pPr>
      <w:r w:rsidRPr="00A954FD">
        <w:rPr>
          <w:rFonts w:ascii="Calibri" w:hAnsi="Calibri" w:cs="Calibri"/>
          <w:lang w:val="en-GB"/>
        </w:rPr>
        <w:t xml:space="preserve">For more information, contact: </w:t>
      </w:r>
      <w:hyperlink r:id="rId7" w:history="1">
        <w:r w:rsidRPr="00BC6E88">
          <w:rPr>
            <w:rStyle w:val="Lienhypertexte"/>
            <w:rFonts w:ascii="Calibri" w:hAnsi="Calibri" w:cs="Calibri"/>
            <w:lang w:val="en-GB"/>
          </w:rPr>
          <w:t>eximusconference@gmail.com</w:t>
        </w:r>
      </w:hyperlink>
    </w:p>
    <w:p w14:paraId="4AE63273" w14:textId="77777777" w:rsidR="00835CCD" w:rsidRPr="00A954FD" w:rsidRDefault="00835CCD" w:rsidP="00A954FD">
      <w:pPr>
        <w:rPr>
          <w:rFonts w:ascii="Calibri" w:hAnsi="Calibri" w:cs="Calibri"/>
          <w:lang w:val="en-GB"/>
        </w:rPr>
      </w:pPr>
    </w:p>
    <w:p w14:paraId="525F14F1" w14:textId="77777777" w:rsidR="00A954FD" w:rsidRDefault="00A954FD" w:rsidP="00A954FD">
      <w:pPr>
        <w:rPr>
          <w:rFonts w:ascii="Calibri" w:hAnsi="Calibri" w:cs="Calibri"/>
          <w:lang w:val="en-GB"/>
        </w:rPr>
      </w:pPr>
      <w:r w:rsidRPr="00A954FD">
        <w:rPr>
          <w:rFonts w:ascii="Calibri" w:hAnsi="Calibri" w:cs="Calibri"/>
          <w:b/>
          <w:bCs/>
          <w:lang w:val="en-GB"/>
        </w:rPr>
        <w:t>Scientific Committee:</w:t>
      </w:r>
    </w:p>
    <w:p w14:paraId="7586ADD5" w14:textId="2003F1C7" w:rsidR="00A954FD" w:rsidRDefault="00A954FD" w:rsidP="00A954FD">
      <w:pPr>
        <w:rPr>
          <w:rFonts w:ascii="Calibri" w:hAnsi="Calibri" w:cs="Calibri"/>
          <w:lang w:val="en-GB"/>
        </w:rPr>
      </w:pPr>
      <w:r w:rsidRPr="00A954FD">
        <w:rPr>
          <w:rFonts w:ascii="Calibri" w:hAnsi="Calibri" w:cs="Calibri"/>
          <w:lang w:val="en-GB"/>
        </w:rPr>
        <w:br/>
        <w:t xml:space="preserve">Cristina </w:t>
      </w:r>
      <w:proofErr w:type="spellStart"/>
      <w:r w:rsidRPr="00A954FD">
        <w:rPr>
          <w:rFonts w:ascii="Calibri" w:hAnsi="Calibri" w:cs="Calibri"/>
          <w:lang w:val="en-GB"/>
        </w:rPr>
        <w:t>Clímaco</w:t>
      </w:r>
      <w:proofErr w:type="spellEnd"/>
      <w:r w:rsidRPr="00A954FD">
        <w:rPr>
          <w:rFonts w:ascii="Calibri" w:hAnsi="Calibri" w:cs="Calibri"/>
          <w:lang w:val="en-GB"/>
        </w:rPr>
        <w:t xml:space="preserve"> (</w:t>
      </w:r>
      <w:proofErr w:type="spellStart"/>
      <w:r w:rsidRPr="00A954FD">
        <w:rPr>
          <w:rFonts w:ascii="Calibri" w:hAnsi="Calibri" w:cs="Calibri"/>
          <w:lang w:val="en-GB"/>
        </w:rPr>
        <w:t>Université</w:t>
      </w:r>
      <w:proofErr w:type="spellEnd"/>
      <w:r w:rsidRPr="00A954FD">
        <w:rPr>
          <w:rFonts w:ascii="Calibri" w:hAnsi="Calibri" w:cs="Calibri"/>
          <w:lang w:val="en-GB"/>
        </w:rPr>
        <w:t xml:space="preserve"> Paris 8/Vincennes Saint-Denis)</w:t>
      </w:r>
      <w:r w:rsidRPr="00A954FD">
        <w:rPr>
          <w:rFonts w:ascii="Calibri" w:hAnsi="Calibri" w:cs="Calibri"/>
          <w:lang w:val="en-GB"/>
        </w:rPr>
        <w:br/>
      </w:r>
      <w:proofErr w:type="spellStart"/>
      <w:r w:rsidRPr="00A954FD">
        <w:rPr>
          <w:rFonts w:ascii="Calibri" w:hAnsi="Calibri" w:cs="Calibri"/>
          <w:lang w:val="en-GB"/>
        </w:rPr>
        <w:t>Graça</w:t>
      </w:r>
      <w:proofErr w:type="spellEnd"/>
      <w:r w:rsidRPr="00A954FD">
        <w:rPr>
          <w:rFonts w:ascii="Calibri" w:hAnsi="Calibri" w:cs="Calibri"/>
          <w:lang w:val="en-GB"/>
        </w:rPr>
        <w:t xml:space="preserve"> dos Santos (</w:t>
      </w:r>
      <w:proofErr w:type="spellStart"/>
      <w:r w:rsidRPr="00A954FD">
        <w:rPr>
          <w:rFonts w:ascii="Calibri" w:hAnsi="Calibri" w:cs="Calibri"/>
          <w:lang w:val="en-GB"/>
        </w:rPr>
        <w:t>Université</w:t>
      </w:r>
      <w:proofErr w:type="spellEnd"/>
      <w:r w:rsidRPr="00A954FD">
        <w:rPr>
          <w:rFonts w:ascii="Calibri" w:hAnsi="Calibri" w:cs="Calibri"/>
          <w:lang w:val="en-GB"/>
        </w:rPr>
        <w:t xml:space="preserve"> Paris Nanterre)</w:t>
      </w:r>
      <w:r w:rsidRPr="00A954FD">
        <w:rPr>
          <w:rFonts w:ascii="Calibri" w:hAnsi="Calibri" w:cs="Calibri"/>
          <w:lang w:val="en-GB"/>
        </w:rPr>
        <w:br/>
      </w:r>
      <w:proofErr w:type="spellStart"/>
      <w:r w:rsidRPr="00A954FD">
        <w:rPr>
          <w:rFonts w:ascii="Calibri" w:hAnsi="Calibri" w:cs="Calibri"/>
          <w:lang w:val="en-GB"/>
        </w:rPr>
        <w:t>João</w:t>
      </w:r>
      <w:proofErr w:type="spellEnd"/>
      <w:r w:rsidRPr="00A954FD">
        <w:rPr>
          <w:rFonts w:ascii="Calibri" w:hAnsi="Calibri" w:cs="Calibri"/>
          <w:lang w:val="en-GB"/>
        </w:rPr>
        <w:t xml:space="preserve"> Madeira (IHC/NOVA FCSH)</w:t>
      </w:r>
      <w:r w:rsidRPr="00A954FD">
        <w:rPr>
          <w:rFonts w:ascii="Calibri" w:hAnsi="Calibri" w:cs="Calibri"/>
          <w:lang w:val="en-GB"/>
        </w:rPr>
        <w:br/>
        <w:t xml:space="preserve">Manuel </w:t>
      </w:r>
      <w:proofErr w:type="spellStart"/>
      <w:r w:rsidRPr="00A954FD">
        <w:rPr>
          <w:rFonts w:ascii="Calibri" w:hAnsi="Calibri" w:cs="Calibri"/>
          <w:lang w:val="en-GB"/>
        </w:rPr>
        <w:t>Deniz</w:t>
      </w:r>
      <w:proofErr w:type="spellEnd"/>
      <w:r w:rsidRPr="00A954FD">
        <w:rPr>
          <w:rFonts w:ascii="Calibri" w:hAnsi="Calibri" w:cs="Calibri"/>
          <w:lang w:val="en-GB"/>
        </w:rPr>
        <w:t xml:space="preserve"> Silva (INET-md/NOVA FCSH)</w:t>
      </w:r>
      <w:r w:rsidRPr="00A954FD">
        <w:rPr>
          <w:rFonts w:ascii="Calibri" w:hAnsi="Calibri" w:cs="Calibri"/>
          <w:lang w:val="en-GB"/>
        </w:rPr>
        <w:br/>
      </w:r>
      <w:proofErr w:type="spellStart"/>
      <w:r w:rsidRPr="00A954FD">
        <w:rPr>
          <w:rFonts w:ascii="Calibri" w:hAnsi="Calibri" w:cs="Calibri"/>
          <w:lang w:val="en-GB"/>
        </w:rPr>
        <w:t>Mário</w:t>
      </w:r>
      <w:proofErr w:type="spellEnd"/>
      <w:r w:rsidRPr="00A954FD">
        <w:rPr>
          <w:rFonts w:ascii="Calibri" w:hAnsi="Calibri" w:cs="Calibri"/>
          <w:lang w:val="en-GB"/>
        </w:rPr>
        <w:t xml:space="preserve"> Vieira de </w:t>
      </w:r>
      <w:proofErr w:type="spellStart"/>
      <w:r w:rsidRPr="00A954FD">
        <w:rPr>
          <w:rFonts w:ascii="Calibri" w:hAnsi="Calibri" w:cs="Calibri"/>
          <w:lang w:val="en-GB"/>
        </w:rPr>
        <w:t>Carvalho</w:t>
      </w:r>
      <w:proofErr w:type="spellEnd"/>
      <w:r w:rsidRPr="00A954FD">
        <w:rPr>
          <w:rFonts w:ascii="Calibri" w:hAnsi="Calibri" w:cs="Calibri"/>
          <w:lang w:val="en-GB"/>
        </w:rPr>
        <w:t xml:space="preserve"> (CESEM/NOVA FCSH)</w:t>
      </w:r>
      <w:r w:rsidRPr="00A954FD">
        <w:rPr>
          <w:rFonts w:ascii="Calibri" w:hAnsi="Calibri" w:cs="Calibri"/>
          <w:lang w:val="en-GB"/>
        </w:rPr>
        <w:br/>
        <w:t xml:space="preserve">Miguel </w:t>
      </w:r>
      <w:proofErr w:type="spellStart"/>
      <w:r w:rsidRPr="00A954FD">
        <w:rPr>
          <w:rFonts w:ascii="Calibri" w:hAnsi="Calibri" w:cs="Calibri"/>
          <w:lang w:val="en-GB"/>
        </w:rPr>
        <w:t>Cardina</w:t>
      </w:r>
      <w:proofErr w:type="spellEnd"/>
      <w:r w:rsidRPr="00A954FD">
        <w:rPr>
          <w:rFonts w:ascii="Calibri" w:hAnsi="Calibri" w:cs="Calibri"/>
          <w:lang w:val="en-GB"/>
        </w:rPr>
        <w:t xml:space="preserve"> (CES/UC)</w:t>
      </w:r>
      <w:r w:rsidRPr="00A954FD">
        <w:rPr>
          <w:rFonts w:ascii="Calibri" w:hAnsi="Calibri" w:cs="Calibri"/>
          <w:lang w:val="en-GB"/>
        </w:rPr>
        <w:br/>
      </w:r>
      <w:proofErr w:type="spellStart"/>
      <w:r w:rsidRPr="00A954FD">
        <w:rPr>
          <w:rFonts w:ascii="Calibri" w:hAnsi="Calibri" w:cs="Calibri"/>
          <w:lang w:val="en-GB"/>
        </w:rPr>
        <w:t>Salwa</w:t>
      </w:r>
      <w:proofErr w:type="spellEnd"/>
      <w:r w:rsidRPr="00A954FD">
        <w:rPr>
          <w:rFonts w:ascii="Calibri" w:hAnsi="Calibri" w:cs="Calibri"/>
          <w:lang w:val="en-GB"/>
        </w:rPr>
        <w:t xml:space="preserve"> </w:t>
      </w:r>
      <w:proofErr w:type="spellStart"/>
      <w:r w:rsidRPr="00A954FD">
        <w:rPr>
          <w:rFonts w:ascii="Calibri" w:hAnsi="Calibri" w:cs="Calibri"/>
          <w:lang w:val="en-GB"/>
        </w:rPr>
        <w:t>Castelo</w:t>
      </w:r>
      <w:proofErr w:type="spellEnd"/>
      <w:r w:rsidRPr="00A954FD">
        <w:rPr>
          <w:rFonts w:ascii="Calibri" w:hAnsi="Calibri" w:cs="Calibri"/>
          <w:lang w:val="en-GB"/>
        </w:rPr>
        <w:t xml:space="preserve"> </w:t>
      </w:r>
      <w:proofErr w:type="spellStart"/>
      <w:r w:rsidRPr="00A954FD">
        <w:rPr>
          <w:rFonts w:ascii="Calibri" w:hAnsi="Calibri" w:cs="Calibri"/>
          <w:lang w:val="en-GB"/>
        </w:rPr>
        <w:t>Branco</w:t>
      </w:r>
      <w:proofErr w:type="spellEnd"/>
      <w:r w:rsidRPr="00A954FD">
        <w:rPr>
          <w:rFonts w:ascii="Calibri" w:hAnsi="Calibri" w:cs="Calibri"/>
          <w:lang w:val="en-GB"/>
        </w:rPr>
        <w:t xml:space="preserve"> (INET-md/NOVA FCSH)</w:t>
      </w:r>
      <w:r w:rsidRPr="00A954FD">
        <w:rPr>
          <w:rFonts w:ascii="Calibri" w:hAnsi="Calibri" w:cs="Calibri"/>
          <w:lang w:val="en-GB"/>
        </w:rPr>
        <w:br/>
        <w:t>Victor Pereira (IHC/NOVA FCSH)</w:t>
      </w:r>
    </w:p>
    <w:p w14:paraId="157BD42A" w14:textId="77777777" w:rsidR="00EF1755" w:rsidRDefault="00EF1755" w:rsidP="00EF1755">
      <w:pPr>
        <w:jc w:val="both"/>
        <w:rPr>
          <w:rFonts w:ascii="Calibri" w:hAnsi="Calibri" w:cs="Calibri"/>
        </w:rPr>
      </w:pPr>
      <w:r>
        <w:rPr>
          <w:rFonts w:ascii="Calibri" w:hAnsi="Calibri" w:cs="Calibri"/>
        </w:rPr>
        <w:t xml:space="preserve">Ricardo Andrade </w:t>
      </w:r>
      <w:r w:rsidRPr="00101FB1">
        <w:rPr>
          <w:rFonts w:ascii="Calibri" w:hAnsi="Calibri" w:cs="Calibri"/>
        </w:rPr>
        <w:t>(INET-</w:t>
      </w:r>
      <w:proofErr w:type="spellStart"/>
      <w:r w:rsidRPr="00101FB1">
        <w:rPr>
          <w:rFonts w:ascii="Calibri" w:hAnsi="Calibri" w:cs="Calibri"/>
        </w:rPr>
        <w:t>md</w:t>
      </w:r>
      <w:proofErr w:type="spellEnd"/>
      <w:r w:rsidRPr="00101FB1">
        <w:rPr>
          <w:rFonts w:ascii="Calibri" w:hAnsi="Calibri" w:cs="Calibri"/>
        </w:rPr>
        <w:t>/NOVA FSCH)</w:t>
      </w:r>
    </w:p>
    <w:p w14:paraId="4A870DD3" w14:textId="77777777" w:rsidR="00EF1755" w:rsidRDefault="00EF1755" w:rsidP="00EF1755">
      <w:pPr>
        <w:jc w:val="both"/>
        <w:rPr>
          <w:rFonts w:ascii="Calibri" w:hAnsi="Calibri" w:cs="Calibri"/>
        </w:rPr>
      </w:pPr>
      <w:r>
        <w:rPr>
          <w:rFonts w:ascii="Calibri" w:hAnsi="Calibri" w:cs="Calibri"/>
        </w:rPr>
        <w:t xml:space="preserve">Hugo Castro </w:t>
      </w:r>
      <w:r w:rsidRPr="00101FB1">
        <w:rPr>
          <w:rFonts w:ascii="Calibri" w:hAnsi="Calibri" w:cs="Calibri"/>
        </w:rPr>
        <w:t>(INET-</w:t>
      </w:r>
      <w:proofErr w:type="spellStart"/>
      <w:r w:rsidRPr="00101FB1">
        <w:rPr>
          <w:rFonts w:ascii="Calibri" w:hAnsi="Calibri" w:cs="Calibri"/>
        </w:rPr>
        <w:t>md</w:t>
      </w:r>
      <w:proofErr w:type="spellEnd"/>
      <w:r w:rsidRPr="00101FB1">
        <w:rPr>
          <w:rFonts w:ascii="Calibri" w:hAnsi="Calibri" w:cs="Calibri"/>
        </w:rPr>
        <w:t>/NOVA FSCH)</w:t>
      </w:r>
    </w:p>
    <w:p w14:paraId="3A2A24D4" w14:textId="77777777" w:rsidR="00EF1755" w:rsidRPr="00101FB1" w:rsidRDefault="00EF1755" w:rsidP="00EF1755">
      <w:pPr>
        <w:jc w:val="both"/>
        <w:rPr>
          <w:rFonts w:ascii="Calibri" w:hAnsi="Calibri" w:cs="Calibri"/>
        </w:rPr>
      </w:pPr>
      <w:proofErr w:type="spellStart"/>
      <w:r>
        <w:rPr>
          <w:rFonts w:ascii="Calibri" w:hAnsi="Calibri" w:cs="Calibri"/>
        </w:rPr>
        <w:t>Agnès</w:t>
      </w:r>
      <w:proofErr w:type="spellEnd"/>
      <w:r>
        <w:rPr>
          <w:rFonts w:ascii="Calibri" w:hAnsi="Calibri" w:cs="Calibri"/>
        </w:rPr>
        <w:t xml:space="preserve"> </w:t>
      </w:r>
      <w:proofErr w:type="spellStart"/>
      <w:r>
        <w:rPr>
          <w:rFonts w:ascii="Calibri" w:hAnsi="Calibri" w:cs="Calibri"/>
        </w:rPr>
        <w:t>Pellerin</w:t>
      </w:r>
      <w:proofErr w:type="spellEnd"/>
      <w:r>
        <w:rPr>
          <w:rFonts w:ascii="Calibri" w:hAnsi="Calibri" w:cs="Calibri"/>
        </w:rPr>
        <w:t xml:space="preserve"> </w:t>
      </w:r>
      <w:r w:rsidRPr="00101FB1">
        <w:rPr>
          <w:rFonts w:ascii="Calibri" w:hAnsi="Calibri" w:cs="Calibri"/>
        </w:rPr>
        <w:t>(INET-</w:t>
      </w:r>
      <w:proofErr w:type="spellStart"/>
      <w:r w:rsidRPr="00101FB1">
        <w:rPr>
          <w:rFonts w:ascii="Calibri" w:hAnsi="Calibri" w:cs="Calibri"/>
        </w:rPr>
        <w:t>md</w:t>
      </w:r>
      <w:proofErr w:type="spellEnd"/>
      <w:r w:rsidRPr="00101FB1">
        <w:rPr>
          <w:rFonts w:ascii="Calibri" w:hAnsi="Calibri" w:cs="Calibri"/>
        </w:rPr>
        <w:t>/NOVA FSCH)</w:t>
      </w:r>
    </w:p>
    <w:p w14:paraId="5F7B3A63" w14:textId="77777777" w:rsidR="00EF1755" w:rsidRPr="00A954FD" w:rsidRDefault="00EF1755" w:rsidP="00A954FD">
      <w:pPr>
        <w:rPr>
          <w:rFonts w:ascii="Calibri" w:hAnsi="Calibri" w:cs="Calibri"/>
          <w:lang w:val="en-GB"/>
        </w:rPr>
      </w:pPr>
    </w:p>
    <w:p w14:paraId="0B4AB962" w14:textId="77777777" w:rsidR="00A954FD" w:rsidRDefault="00A954FD" w:rsidP="00A954FD">
      <w:pPr>
        <w:rPr>
          <w:rFonts w:ascii="Calibri" w:hAnsi="Calibri" w:cs="Calibri"/>
          <w:lang w:val="en-GB"/>
        </w:rPr>
      </w:pPr>
    </w:p>
    <w:p w14:paraId="13D84A3C" w14:textId="77777777" w:rsidR="00A954FD" w:rsidRPr="00A954FD" w:rsidRDefault="00A954FD" w:rsidP="00A954FD">
      <w:pPr>
        <w:rPr>
          <w:rFonts w:ascii="Calibri" w:hAnsi="Calibri" w:cs="Calibri"/>
          <w:b/>
          <w:bCs/>
          <w:lang w:val="en-GB"/>
        </w:rPr>
      </w:pPr>
      <w:r w:rsidRPr="00A954FD">
        <w:rPr>
          <w:rFonts w:ascii="Calibri" w:hAnsi="Calibri" w:cs="Calibri"/>
          <w:b/>
          <w:bCs/>
          <w:lang w:val="en-GB"/>
        </w:rPr>
        <w:t>Organising Committee:</w:t>
      </w:r>
      <w:r w:rsidRPr="00A954FD">
        <w:rPr>
          <w:rFonts w:ascii="Calibri" w:hAnsi="Calibri" w:cs="Calibri"/>
          <w:b/>
          <w:bCs/>
          <w:lang w:val="en-GB"/>
        </w:rPr>
        <w:br/>
      </w:r>
    </w:p>
    <w:p w14:paraId="4AC7C2C8" w14:textId="4CB69754" w:rsidR="00A954FD" w:rsidRPr="00A954FD" w:rsidRDefault="00A954FD" w:rsidP="00A954FD">
      <w:pPr>
        <w:rPr>
          <w:rFonts w:ascii="Calibri" w:hAnsi="Calibri" w:cs="Calibri"/>
          <w:lang w:val="en-GB"/>
        </w:rPr>
      </w:pPr>
      <w:proofErr w:type="spellStart"/>
      <w:r w:rsidRPr="00A954FD">
        <w:rPr>
          <w:rFonts w:ascii="Calibri" w:hAnsi="Calibri" w:cs="Calibri"/>
          <w:lang w:val="en-GB"/>
        </w:rPr>
        <w:t>Agnès</w:t>
      </w:r>
      <w:proofErr w:type="spellEnd"/>
      <w:r w:rsidRPr="00A954FD">
        <w:rPr>
          <w:rFonts w:ascii="Calibri" w:hAnsi="Calibri" w:cs="Calibri"/>
          <w:lang w:val="en-GB"/>
        </w:rPr>
        <w:t xml:space="preserve"> </w:t>
      </w:r>
      <w:proofErr w:type="spellStart"/>
      <w:r w:rsidRPr="00A954FD">
        <w:rPr>
          <w:rFonts w:ascii="Calibri" w:hAnsi="Calibri" w:cs="Calibri"/>
          <w:lang w:val="en-GB"/>
        </w:rPr>
        <w:t>Pellerin</w:t>
      </w:r>
      <w:proofErr w:type="spellEnd"/>
      <w:r w:rsidRPr="00A954FD">
        <w:rPr>
          <w:rFonts w:ascii="Calibri" w:hAnsi="Calibri" w:cs="Calibri"/>
          <w:lang w:val="en-GB"/>
        </w:rPr>
        <w:t xml:space="preserve"> (INET-md/NOVA FCSH)</w:t>
      </w:r>
      <w:r w:rsidRPr="00A954FD">
        <w:rPr>
          <w:rFonts w:ascii="Calibri" w:hAnsi="Calibri" w:cs="Calibri"/>
          <w:lang w:val="en-GB"/>
        </w:rPr>
        <w:br/>
        <w:t>Hugo Castro (INET-md/NOVA FCSH)</w:t>
      </w:r>
      <w:r w:rsidRPr="00A954FD">
        <w:rPr>
          <w:rFonts w:ascii="Calibri" w:hAnsi="Calibri" w:cs="Calibri"/>
          <w:lang w:val="en-GB"/>
        </w:rPr>
        <w:br/>
      </w:r>
      <w:proofErr w:type="spellStart"/>
      <w:r w:rsidRPr="00A954FD">
        <w:rPr>
          <w:rFonts w:ascii="Calibri" w:hAnsi="Calibri" w:cs="Calibri"/>
          <w:lang w:val="en-GB"/>
        </w:rPr>
        <w:t>João</w:t>
      </w:r>
      <w:proofErr w:type="spellEnd"/>
      <w:r w:rsidRPr="00A954FD">
        <w:rPr>
          <w:rFonts w:ascii="Calibri" w:hAnsi="Calibri" w:cs="Calibri"/>
          <w:lang w:val="en-GB"/>
        </w:rPr>
        <w:t xml:space="preserve"> Madeira (IHC/NOVA FCSH)</w:t>
      </w:r>
      <w:r w:rsidRPr="00A954FD">
        <w:rPr>
          <w:rFonts w:ascii="Calibri" w:hAnsi="Calibri" w:cs="Calibri"/>
          <w:lang w:val="en-GB"/>
        </w:rPr>
        <w:br/>
        <w:t xml:space="preserve">Manuel </w:t>
      </w:r>
      <w:proofErr w:type="spellStart"/>
      <w:r w:rsidRPr="00A954FD">
        <w:rPr>
          <w:rFonts w:ascii="Calibri" w:hAnsi="Calibri" w:cs="Calibri"/>
          <w:lang w:val="en-GB"/>
        </w:rPr>
        <w:t>Deniz</w:t>
      </w:r>
      <w:proofErr w:type="spellEnd"/>
      <w:r w:rsidRPr="00A954FD">
        <w:rPr>
          <w:rFonts w:ascii="Calibri" w:hAnsi="Calibri" w:cs="Calibri"/>
          <w:lang w:val="en-GB"/>
        </w:rPr>
        <w:t xml:space="preserve"> Silva (INET-md/NOVA FCSH)</w:t>
      </w:r>
      <w:r w:rsidRPr="00A954FD">
        <w:rPr>
          <w:rFonts w:ascii="Calibri" w:hAnsi="Calibri" w:cs="Calibri"/>
          <w:lang w:val="en-GB"/>
        </w:rPr>
        <w:br/>
        <w:t>Ricardo Andrade (INET-md/NOVA FCSH)</w:t>
      </w:r>
      <w:r w:rsidRPr="00A954FD">
        <w:rPr>
          <w:rFonts w:ascii="Calibri" w:hAnsi="Calibri" w:cs="Calibri"/>
          <w:lang w:val="en-GB"/>
        </w:rPr>
        <w:br/>
        <w:t>Victor Pereira (IHC/NOVA FCSH)</w:t>
      </w:r>
    </w:p>
    <w:p w14:paraId="7B7D41CA" w14:textId="77777777" w:rsidR="00A954FD" w:rsidRPr="00A954FD" w:rsidRDefault="00A954FD" w:rsidP="00A954FD">
      <w:pPr>
        <w:rPr>
          <w:rFonts w:ascii="Calibri" w:hAnsi="Calibri" w:cs="Calibri"/>
          <w:lang w:val="en-GB"/>
        </w:rPr>
      </w:pPr>
    </w:p>
    <w:p w14:paraId="67A4A670" w14:textId="5C1143AE" w:rsidR="00A954FD" w:rsidRPr="003F589E" w:rsidRDefault="00A954FD" w:rsidP="00A954FD">
      <w:pPr>
        <w:rPr>
          <w:rFonts w:ascii="Calibri" w:hAnsi="Calibri" w:cs="Calibri"/>
          <w:lang w:val="en-GB"/>
        </w:rPr>
      </w:pPr>
      <w:r w:rsidRPr="003F589E">
        <w:rPr>
          <w:rFonts w:ascii="Calibri" w:hAnsi="Calibri" w:cs="Calibri"/>
          <w:lang w:val="en-GB"/>
        </w:rPr>
        <w:t xml:space="preserve">This Conference is funded by national funds through FCT, </w:t>
      </w:r>
      <w:proofErr w:type="spellStart"/>
      <w:r w:rsidRPr="003F589E">
        <w:rPr>
          <w:rFonts w:ascii="Calibri" w:hAnsi="Calibri" w:cs="Calibri"/>
          <w:lang w:val="en-GB"/>
        </w:rPr>
        <w:t>Fundação</w:t>
      </w:r>
      <w:proofErr w:type="spellEnd"/>
      <w:r w:rsidRPr="003F589E">
        <w:rPr>
          <w:rFonts w:ascii="Calibri" w:hAnsi="Calibri" w:cs="Calibri"/>
          <w:lang w:val="en-GB"/>
        </w:rPr>
        <w:t xml:space="preserve"> </w:t>
      </w:r>
      <w:proofErr w:type="spellStart"/>
      <w:r w:rsidRPr="003F589E">
        <w:rPr>
          <w:rFonts w:ascii="Calibri" w:hAnsi="Calibri" w:cs="Calibri"/>
          <w:lang w:val="en-GB"/>
        </w:rPr>
        <w:t>para</w:t>
      </w:r>
      <w:proofErr w:type="spellEnd"/>
      <w:r w:rsidRPr="003F589E">
        <w:rPr>
          <w:rFonts w:ascii="Calibri" w:hAnsi="Calibri" w:cs="Calibri"/>
          <w:lang w:val="en-GB"/>
        </w:rPr>
        <w:t xml:space="preserve"> a </w:t>
      </w:r>
      <w:proofErr w:type="spellStart"/>
      <w:r w:rsidRPr="003F589E">
        <w:rPr>
          <w:rFonts w:ascii="Calibri" w:hAnsi="Calibri" w:cs="Calibri"/>
          <w:lang w:val="en-GB"/>
        </w:rPr>
        <w:t>Ciência</w:t>
      </w:r>
      <w:proofErr w:type="spellEnd"/>
      <w:r w:rsidRPr="003F589E">
        <w:rPr>
          <w:rFonts w:ascii="Calibri" w:hAnsi="Calibri" w:cs="Calibri"/>
          <w:lang w:val="en-GB"/>
        </w:rPr>
        <w:t xml:space="preserve"> e a </w:t>
      </w:r>
      <w:proofErr w:type="spellStart"/>
      <w:r w:rsidRPr="003F589E">
        <w:rPr>
          <w:rFonts w:ascii="Calibri" w:hAnsi="Calibri" w:cs="Calibri"/>
          <w:lang w:val="en-GB"/>
        </w:rPr>
        <w:t>Tecnologia</w:t>
      </w:r>
      <w:proofErr w:type="spellEnd"/>
      <w:r w:rsidRPr="003F589E">
        <w:rPr>
          <w:rFonts w:ascii="Calibri" w:hAnsi="Calibri" w:cs="Calibri"/>
          <w:lang w:val="en-GB"/>
        </w:rPr>
        <w:t xml:space="preserve">, I.P., within the project EXIMUS - "We must warn everyone": Music and Portuguese exile in France during the Estado Novo regime (1933-1974) (DOI 2022.05129.PTDC), and INET-md, </w:t>
      </w:r>
      <w:proofErr w:type="spellStart"/>
      <w:r w:rsidRPr="003F589E">
        <w:rPr>
          <w:rFonts w:ascii="Calibri" w:hAnsi="Calibri" w:cs="Calibri"/>
          <w:lang w:val="en-GB"/>
        </w:rPr>
        <w:t>Instituto</w:t>
      </w:r>
      <w:proofErr w:type="spellEnd"/>
      <w:r w:rsidRPr="003F589E">
        <w:rPr>
          <w:rFonts w:ascii="Calibri" w:hAnsi="Calibri" w:cs="Calibri"/>
          <w:lang w:val="en-GB"/>
        </w:rPr>
        <w:t xml:space="preserve"> de </w:t>
      </w:r>
      <w:proofErr w:type="spellStart"/>
      <w:r w:rsidRPr="003F589E">
        <w:rPr>
          <w:rFonts w:ascii="Calibri" w:hAnsi="Calibri" w:cs="Calibri"/>
          <w:lang w:val="en-GB"/>
        </w:rPr>
        <w:t>Etnomusicologia</w:t>
      </w:r>
      <w:proofErr w:type="spellEnd"/>
      <w:r w:rsidRPr="003F589E">
        <w:rPr>
          <w:rFonts w:ascii="Calibri" w:hAnsi="Calibri" w:cs="Calibri"/>
          <w:lang w:val="en-GB"/>
        </w:rPr>
        <w:t xml:space="preserve"> – Centro de </w:t>
      </w:r>
      <w:proofErr w:type="spellStart"/>
      <w:r w:rsidRPr="003F589E">
        <w:rPr>
          <w:rFonts w:ascii="Calibri" w:hAnsi="Calibri" w:cs="Calibri"/>
          <w:lang w:val="en-GB"/>
        </w:rPr>
        <w:t>Estudos</w:t>
      </w:r>
      <w:proofErr w:type="spellEnd"/>
      <w:r w:rsidRPr="003F589E">
        <w:rPr>
          <w:rFonts w:ascii="Calibri" w:hAnsi="Calibri" w:cs="Calibri"/>
          <w:lang w:val="en-GB"/>
        </w:rPr>
        <w:t xml:space="preserve"> </w:t>
      </w:r>
      <w:proofErr w:type="spellStart"/>
      <w:r w:rsidRPr="003F589E">
        <w:rPr>
          <w:rFonts w:ascii="Calibri" w:hAnsi="Calibri" w:cs="Calibri"/>
          <w:lang w:val="en-GB"/>
        </w:rPr>
        <w:t>em</w:t>
      </w:r>
      <w:proofErr w:type="spellEnd"/>
      <w:r w:rsidRPr="003F589E">
        <w:rPr>
          <w:rFonts w:ascii="Calibri" w:hAnsi="Calibri" w:cs="Calibri"/>
          <w:lang w:val="en-GB"/>
        </w:rPr>
        <w:t xml:space="preserve"> </w:t>
      </w:r>
      <w:proofErr w:type="spellStart"/>
      <w:r w:rsidRPr="003F589E">
        <w:rPr>
          <w:rFonts w:ascii="Calibri" w:hAnsi="Calibri" w:cs="Calibri"/>
          <w:lang w:val="en-GB"/>
        </w:rPr>
        <w:t>Música</w:t>
      </w:r>
      <w:proofErr w:type="spellEnd"/>
      <w:r w:rsidRPr="003F589E">
        <w:rPr>
          <w:rFonts w:ascii="Calibri" w:hAnsi="Calibri" w:cs="Calibri"/>
          <w:lang w:val="en-GB"/>
        </w:rPr>
        <w:t xml:space="preserve"> e </w:t>
      </w:r>
      <w:proofErr w:type="spellStart"/>
      <w:r w:rsidRPr="003F589E">
        <w:rPr>
          <w:rFonts w:ascii="Calibri" w:hAnsi="Calibri" w:cs="Calibri"/>
          <w:lang w:val="en-GB"/>
        </w:rPr>
        <w:t>Dança</w:t>
      </w:r>
      <w:proofErr w:type="spellEnd"/>
      <w:r w:rsidRPr="003F589E">
        <w:rPr>
          <w:rFonts w:ascii="Calibri" w:hAnsi="Calibri" w:cs="Calibri"/>
          <w:lang w:val="en-GB"/>
        </w:rPr>
        <w:t xml:space="preserve"> (DOI: 10.54499/UIDB/00472/2020).</w:t>
      </w:r>
    </w:p>
    <w:p w14:paraId="27B5BEE8" w14:textId="77777777" w:rsidR="00A954FD" w:rsidRDefault="00A954FD" w:rsidP="00A954FD">
      <w:pPr>
        <w:rPr>
          <w:rFonts w:ascii="Calibri" w:hAnsi="Calibri" w:cs="Calibri"/>
          <w:lang w:val="en-GB"/>
        </w:rPr>
      </w:pPr>
    </w:p>
    <w:p w14:paraId="5E34BC0E" w14:textId="37B28D6B" w:rsidR="00DC27DC" w:rsidRDefault="00DC27DC" w:rsidP="00A954FD">
      <w:pPr>
        <w:rPr>
          <w:rFonts w:ascii="Calibri" w:hAnsi="Calibri" w:cs="Calibri"/>
          <w:i/>
          <w:sz w:val="18"/>
          <w:szCs w:val="18"/>
        </w:rPr>
      </w:pPr>
    </w:p>
    <w:p w14:paraId="281F4213" w14:textId="77777777" w:rsidR="00DC27DC" w:rsidRDefault="00DC27DC" w:rsidP="00A954FD">
      <w:pPr>
        <w:rPr>
          <w:rFonts w:ascii="Calibri" w:hAnsi="Calibri" w:cs="Calibri"/>
          <w:i/>
          <w:sz w:val="18"/>
          <w:szCs w:val="18"/>
        </w:rPr>
      </w:pPr>
    </w:p>
    <w:p w14:paraId="52369656" w14:textId="57E802C3" w:rsidR="00DC27DC" w:rsidRDefault="00DC27DC" w:rsidP="00A954FD">
      <w:pPr>
        <w:rPr>
          <w:rFonts w:ascii="Calibri" w:hAnsi="Calibri" w:cs="Calibri"/>
          <w:i/>
          <w:sz w:val="18"/>
          <w:szCs w:val="18"/>
        </w:rPr>
      </w:pPr>
      <w:r w:rsidRPr="000569DF">
        <w:rPr>
          <w:rFonts w:ascii="Calibri" w:hAnsi="Calibri" w:cs="Calibri"/>
          <w:noProof/>
          <w:lang w:val="fr-FR" w:eastAsia="fr-FR"/>
        </w:rPr>
        <w:drawing>
          <wp:anchor distT="0" distB="0" distL="114300" distR="114300" simplePos="0" relativeHeight="251660288" behindDoc="0" locked="0" layoutInCell="1" allowOverlap="1" wp14:anchorId="1710485E" wp14:editId="7ABEC8DB">
            <wp:simplePos x="0" y="0"/>
            <wp:positionH relativeFrom="column">
              <wp:posOffset>1828800</wp:posOffset>
            </wp:positionH>
            <wp:positionV relativeFrom="paragraph">
              <wp:posOffset>12065</wp:posOffset>
            </wp:positionV>
            <wp:extent cx="1831975" cy="1409700"/>
            <wp:effectExtent l="0" t="0" r="0" b="12700"/>
            <wp:wrapNone/>
            <wp:docPr id="2" name="Image 2" descr="Transcend:1.EXiMUS non pesado:COLLOQUES:COLÓQUIO:CHAMADA :visuel:Chanteur portugais au bidonville de St Denis Les gens des baraques, Robert Bozz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end:1.EXiMUS non pesado:COLLOQUES:COLÓQUIO:CHAMADA :visuel:Chanteur portugais au bidonville de St Denis Les gens des baraques, Robert Bozz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1975" cy="1409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3324D5E" w14:textId="77777777" w:rsidR="00DC27DC" w:rsidRDefault="00DC27DC" w:rsidP="00A954FD">
      <w:pPr>
        <w:rPr>
          <w:rFonts w:ascii="Calibri" w:hAnsi="Calibri" w:cs="Calibri"/>
          <w:i/>
          <w:sz w:val="18"/>
          <w:szCs w:val="18"/>
        </w:rPr>
      </w:pPr>
    </w:p>
    <w:p w14:paraId="0BCEC6C0" w14:textId="77777777" w:rsidR="00DC27DC" w:rsidRDefault="00DC27DC" w:rsidP="00A954FD">
      <w:pPr>
        <w:rPr>
          <w:rFonts w:ascii="Calibri" w:hAnsi="Calibri" w:cs="Calibri"/>
          <w:i/>
          <w:sz w:val="18"/>
          <w:szCs w:val="18"/>
        </w:rPr>
      </w:pPr>
    </w:p>
    <w:p w14:paraId="16AB5EB0" w14:textId="77777777" w:rsidR="00DC27DC" w:rsidRDefault="00DC27DC" w:rsidP="00A954FD">
      <w:pPr>
        <w:rPr>
          <w:rFonts w:ascii="Calibri" w:hAnsi="Calibri" w:cs="Calibri"/>
          <w:i/>
          <w:sz w:val="18"/>
          <w:szCs w:val="18"/>
        </w:rPr>
      </w:pPr>
    </w:p>
    <w:p w14:paraId="475C3C7C" w14:textId="77777777" w:rsidR="00DC27DC" w:rsidRDefault="00DC27DC" w:rsidP="00A954FD">
      <w:pPr>
        <w:rPr>
          <w:rFonts w:ascii="Calibri" w:hAnsi="Calibri" w:cs="Calibri"/>
          <w:i/>
          <w:sz w:val="18"/>
          <w:szCs w:val="18"/>
        </w:rPr>
      </w:pPr>
    </w:p>
    <w:p w14:paraId="388943E1" w14:textId="77777777" w:rsidR="00DC27DC" w:rsidRDefault="00DC27DC" w:rsidP="00A954FD">
      <w:pPr>
        <w:rPr>
          <w:rFonts w:ascii="Calibri" w:hAnsi="Calibri" w:cs="Calibri"/>
          <w:i/>
          <w:sz w:val="18"/>
          <w:szCs w:val="18"/>
        </w:rPr>
      </w:pPr>
    </w:p>
    <w:p w14:paraId="04FDD89F" w14:textId="77777777" w:rsidR="00DC27DC" w:rsidRDefault="00DC27DC" w:rsidP="00A954FD">
      <w:pPr>
        <w:rPr>
          <w:rFonts w:ascii="Calibri" w:hAnsi="Calibri" w:cs="Calibri"/>
          <w:i/>
          <w:sz w:val="18"/>
          <w:szCs w:val="18"/>
        </w:rPr>
      </w:pPr>
    </w:p>
    <w:p w14:paraId="196C02FD" w14:textId="77777777" w:rsidR="00DC27DC" w:rsidRDefault="00DC27DC" w:rsidP="00A954FD">
      <w:pPr>
        <w:rPr>
          <w:rFonts w:ascii="Calibri" w:hAnsi="Calibri" w:cs="Calibri"/>
          <w:i/>
          <w:sz w:val="18"/>
          <w:szCs w:val="18"/>
        </w:rPr>
      </w:pPr>
    </w:p>
    <w:p w14:paraId="32B31D3C" w14:textId="77777777" w:rsidR="00DC27DC" w:rsidRDefault="00DC27DC" w:rsidP="00A954FD">
      <w:pPr>
        <w:rPr>
          <w:rFonts w:ascii="Calibri" w:hAnsi="Calibri" w:cs="Calibri"/>
          <w:i/>
          <w:sz w:val="18"/>
          <w:szCs w:val="18"/>
        </w:rPr>
      </w:pPr>
    </w:p>
    <w:p w14:paraId="1C75442A" w14:textId="77777777" w:rsidR="00DC27DC" w:rsidRDefault="00DC27DC" w:rsidP="00A954FD">
      <w:pPr>
        <w:rPr>
          <w:rFonts w:ascii="Calibri" w:hAnsi="Calibri" w:cs="Calibri"/>
          <w:i/>
          <w:sz w:val="18"/>
          <w:szCs w:val="18"/>
        </w:rPr>
      </w:pPr>
    </w:p>
    <w:p w14:paraId="5C660553" w14:textId="6A021EBC" w:rsidR="0009204C" w:rsidRDefault="00DC27DC" w:rsidP="00DC27DC">
      <w:pPr>
        <w:ind w:left="2124" w:firstLine="708"/>
        <w:rPr>
          <w:rFonts w:ascii="Calibri" w:hAnsi="Calibri" w:cs="Calibri"/>
          <w:lang w:val="en-GB"/>
        </w:rPr>
      </w:pPr>
      <w:r>
        <w:rPr>
          <w:rFonts w:ascii="Calibri" w:hAnsi="Calibri" w:cs="Calibri"/>
          <w:i/>
          <w:sz w:val="18"/>
          <w:szCs w:val="18"/>
        </w:rPr>
        <w:t xml:space="preserve"> </w:t>
      </w:r>
      <w:r w:rsidR="003F589E">
        <w:rPr>
          <w:rFonts w:ascii="Calibri" w:hAnsi="Calibri" w:cs="Calibri"/>
          <w:sz w:val="18"/>
          <w:szCs w:val="18"/>
        </w:rPr>
        <w:t>©</w:t>
      </w:r>
      <w:proofErr w:type="spellStart"/>
      <w:r w:rsidRPr="000569DF">
        <w:rPr>
          <w:rFonts w:ascii="Calibri" w:hAnsi="Calibri" w:cs="Calibri"/>
          <w:i/>
          <w:sz w:val="18"/>
          <w:szCs w:val="18"/>
        </w:rPr>
        <w:t>Les</w:t>
      </w:r>
      <w:proofErr w:type="spellEnd"/>
      <w:r w:rsidRPr="000569DF">
        <w:rPr>
          <w:rFonts w:ascii="Calibri" w:hAnsi="Calibri" w:cs="Calibri"/>
          <w:i/>
          <w:sz w:val="18"/>
          <w:szCs w:val="18"/>
        </w:rPr>
        <w:t xml:space="preserve"> </w:t>
      </w:r>
      <w:proofErr w:type="spellStart"/>
      <w:r w:rsidRPr="000569DF">
        <w:rPr>
          <w:rFonts w:ascii="Calibri" w:hAnsi="Calibri" w:cs="Calibri"/>
          <w:i/>
          <w:sz w:val="18"/>
          <w:szCs w:val="18"/>
        </w:rPr>
        <w:t>gens</w:t>
      </w:r>
      <w:proofErr w:type="spellEnd"/>
      <w:r w:rsidRPr="000569DF">
        <w:rPr>
          <w:rFonts w:ascii="Calibri" w:hAnsi="Calibri" w:cs="Calibri"/>
          <w:i/>
          <w:sz w:val="18"/>
          <w:szCs w:val="18"/>
        </w:rPr>
        <w:t xml:space="preserve"> </w:t>
      </w:r>
      <w:proofErr w:type="spellStart"/>
      <w:r w:rsidRPr="000569DF">
        <w:rPr>
          <w:rFonts w:ascii="Calibri" w:hAnsi="Calibri" w:cs="Calibri"/>
          <w:i/>
          <w:sz w:val="18"/>
          <w:szCs w:val="18"/>
        </w:rPr>
        <w:t>des</w:t>
      </w:r>
      <w:proofErr w:type="spellEnd"/>
      <w:r w:rsidRPr="000569DF">
        <w:rPr>
          <w:rFonts w:ascii="Calibri" w:hAnsi="Calibri" w:cs="Calibri"/>
          <w:i/>
          <w:sz w:val="18"/>
          <w:szCs w:val="18"/>
        </w:rPr>
        <w:t xml:space="preserve"> </w:t>
      </w:r>
      <w:proofErr w:type="spellStart"/>
      <w:r w:rsidRPr="000569DF">
        <w:rPr>
          <w:rFonts w:ascii="Calibri" w:hAnsi="Calibri" w:cs="Calibri"/>
          <w:i/>
          <w:sz w:val="18"/>
          <w:szCs w:val="18"/>
        </w:rPr>
        <w:t>baraques</w:t>
      </w:r>
      <w:proofErr w:type="spellEnd"/>
      <w:r w:rsidRPr="000569DF">
        <w:rPr>
          <w:rFonts w:ascii="Calibri" w:hAnsi="Calibri" w:cs="Calibri"/>
          <w:sz w:val="18"/>
          <w:szCs w:val="18"/>
        </w:rPr>
        <w:t xml:space="preserve">, Robert </w:t>
      </w:r>
      <w:proofErr w:type="spellStart"/>
      <w:r w:rsidRPr="000569DF">
        <w:rPr>
          <w:rFonts w:ascii="Calibri" w:hAnsi="Calibri" w:cs="Calibri"/>
          <w:sz w:val="18"/>
          <w:szCs w:val="18"/>
        </w:rPr>
        <w:t>Bozzi</w:t>
      </w:r>
      <w:proofErr w:type="spellEnd"/>
    </w:p>
    <w:p w14:paraId="50E71FC9" w14:textId="277F0CED" w:rsidR="0009204C" w:rsidRPr="00A954FD" w:rsidRDefault="0009204C" w:rsidP="00A954FD">
      <w:pPr>
        <w:rPr>
          <w:rFonts w:ascii="Calibri" w:hAnsi="Calibri" w:cs="Calibri"/>
          <w:lang w:val="en-GB"/>
        </w:rPr>
      </w:pPr>
    </w:p>
    <w:sectPr w:rsidR="0009204C" w:rsidRPr="00A954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E0CF2"/>
    <w:multiLevelType w:val="multilevel"/>
    <w:tmpl w:val="B87A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CCD"/>
    <w:rsid w:val="000569DF"/>
    <w:rsid w:val="0007736E"/>
    <w:rsid w:val="0009204C"/>
    <w:rsid w:val="000B0174"/>
    <w:rsid w:val="000C1CC2"/>
    <w:rsid w:val="001B4B74"/>
    <w:rsid w:val="0022467F"/>
    <w:rsid w:val="002437D1"/>
    <w:rsid w:val="0039625D"/>
    <w:rsid w:val="003F589E"/>
    <w:rsid w:val="004740B9"/>
    <w:rsid w:val="005D0459"/>
    <w:rsid w:val="00620829"/>
    <w:rsid w:val="006915D7"/>
    <w:rsid w:val="00710E58"/>
    <w:rsid w:val="00835CCD"/>
    <w:rsid w:val="00865EE5"/>
    <w:rsid w:val="00921B09"/>
    <w:rsid w:val="00A6050A"/>
    <w:rsid w:val="00A954FD"/>
    <w:rsid w:val="00BC58BC"/>
    <w:rsid w:val="00CA004A"/>
    <w:rsid w:val="00CD63C1"/>
    <w:rsid w:val="00DC27DC"/>
    <w:rsid w:val="00EF175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2D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35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5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5C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5C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5C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5CC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5CC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5CC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5CC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5C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5C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5C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5C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5C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5C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5C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5C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5CCD"/>
    <w:rPr>
      <w:rFonts w:eastAsiaTheme="majorEastAsia" w:cstheme="majorBidi"/>
      <w:color w:val="272727" w:themeColor="text1" w:themeTint="D8"/>
    </w:rPr>
  </w:style>
  <w:style w:type="paragraph" w:styleId="Titre">
    <w:name w:val="Title"/>
    <w:basedOn w:val="Normal"/>
    <w:next w:val="Normal"/>
    <w:link w:val="TitreCar"/>
    <w:uiPriority w:val="10"/>
    <w:qFormat/>
    <w:rsid w:val="00835CC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5C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5CC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5C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5CC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35CCD"/>
    <w:rPr>
      <w:i/>
      <w:iCs/>
      <w:color w:val="404040" w:themeColor="text1" w:themeTint="BF"/>
    </w:rPr>
  </w:style>
  <w:style w:type="paragraph" w:styleId="Paragraphedeliste">
    <w:name w:val="List Paragraph"/>
    <w:basedOn w:val="Normal"/>
    <w:uiPriority w:val="34"/>
    <w:qFormat/>
    <w:rsid w:val="00835CCD"/>
    <w:pPr>
      <w:ind w:left="720"/>
      <w:contextualSpacing/>
    </w:pPr>
  </w:style>
  <w:style w:type="character" w:styleId="Forteaccentuation">
    <w:name w:val="Intense Emphasis"/>
    <w:basedOn w:val="Policepardfaut"/>
    <w:uiPriority w:val="21"/>
    <w:qFormat/>
    <w:rsid w:val="00835CCD"/>
    <w:rPr>
      <w:i/>
      <w:iCs/>
      <w:color w:val="0F4761" w:themeColor="accent1" w:themeShade="BF"/>
    </w:rPr>
  </w:style>
  <w:style w:type="paragraph" w:styleId="Citationintense">
    <w:name w:val="Intense Quote"/>
    <w:basedOn w:val="Normal"/>
    <w:next w:val="Normal"/>
    <w:link w:val="CitationintenseCar"/>
    <w:uiPriority w:val="30"/>
    <w:qFormat/>
    <w:rsid w:val="00835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5CCD"/>
    <w:rPr>
      <w:i/>
      <w:iCs/>
      <w:color w:val="0F4761" w:themeColor="accent1" w:themeShade="BF"/>
    </w:rPr>
  </w:style>
  <w:style w:type="character" w:styleId="Rfrenceintense">
    <w:name w:val="Intense Reference"/>
    <w:basedOn w:val="Policepardfaut"/>
    <w:uiPriority w:val="32"/>
    <w:qFormat/>
    <w:rsid w:val="00835CCD"/>
    <w:rPr>
      <w:b/>
      <w:bCs/>
      <w:smallCaps/>
      <w:color w:val="0F4761" w:themeColor="accent1" w:themeShade="BF"/>
      <w:spacing w:val="5"/>
    </w:rPr>
  </w:style>
  <w:style w:type="paragraph" w:styleId="NormalWeb">
    <w:name w:val="Normal (Web)"/>
    <w:basedOn w:val="Normal"/>
    <w:uiPriority w:val="99"/>
    <w:semiHidden/>
    <w:unhideWhenUsed/>
    <w:rsid w:val="00835CCD"/>
    <w:pPr>
      <w:spacing w:before="100" w:beforeAutospacing="1" w:after="100" w:afterAutospacing="1"/>
    </w:pPr>
    <w:rPr>
      <w:rFonts w:ascii="Times New Roman" w:eastAsia="Times New Roman" w:hAnsi="Times New Roman" w:cs="Times New Roman"/>
      <w:kern w:val="0"/>
      <w:lang w:eastAsia="pt-PT"/>
      <w14:ligatures w14:val="none"/>
    </w:rPr>
  </w:style>
  <w:style w:type="character" w:styleId="lev">
    <w:name w:val="Strong"/>
    <w:basedOn w:val="Policepardfaut"/>
    <w:uiPriority w:val="22"/>
    <w:qFormat/>
    <w:rsid w:val="00835CCD"/>
    <w:rPr>
      <w:b/>
      <w:bCs/>
    </w:rPr>
  </w:style>
  <w:style w:type="character" w:styleId="Accentuation">
    <w:name w:val="Emphasis"/>
    <w:basedOn w:val="Policepardfaut"/>
    <w:uiPriority w:val="20"/>
    <w:qFormat/>
    <w:rsid w:val="00835CCD"/>
    <w:rPr>
      <w:i/>
      <w:iCs/>
    </w:rPr>
  </w:style>
  <w:style w:type="character" w:customStyle="1" w:styleId="wixui-rich-texttext">
    <w:name w:val="wixui-rich-text__text"/>
    <w:basedOn w:val="Policepardfaut"/>
    <w:rsid w:val="00835CCD"/>
  </w:style>
  <w:style w:type="character" w:styleId="Lienhypertexte">
    <w:name w:val="Hyperlink"/>
    <w:basedOn w:val="Policepardfaut"/>
    <w:uiPriority w:val="99"/>
    <w:unhideWhenUsed/>
    <w:rsid w:val="00A954FD"/>
    <w:rPr>
      <w:color w:val="467886" w:themeColor="hyperlink"/>
      <w:u w:val="single"/>
    </w:rPr>
  </w:style>
  <w:style w:type="character" w:customStyle="1" w:styleId="UnresolvedMention">
    <w:name w:val="Unresolved Mention"/>
    <w:basedOn w:val="Policepardfaut"/>
    <w:uiPriority w:val="99"/>
    <w:semiHidden/>
    <w:unhideWhenUsed/>
    <w:rsid w:val="00A954FD"/>
    <w:rPr>
      <w:color w:val="605E5C"/>
      <w:shd w:val="clear" w:color="auto" w:fill="E1DFDD"/>
    </w:rPr>
  </w:style>
  <w:style w:type="paragraph" w:styleId="Textedebulles">
    <w:name w:val="Balloon Text"/>
    <w:basedOn w:val="Normal"/>
    <w:link w:val="TextedebullesCar"/>
    <w:uiPriority w:val="99"/>
    <w:semiHidden/>
    <w:unhideWhenUsed/>
    <w:rsid w:val="000569D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569D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35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5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5C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5C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5C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5CC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5CC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5CC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5CC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5C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5C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5C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5C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5C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5C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5C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5C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5CCD"/>
    <w:rPr>
      <w:rFonts w:eastAsiaTheme="majorEastAsia" w:cstheme="majorBidi"/>
      <w:color w:val="272727" w:themeColor="text1" w:themeTint="D8"/>
    </w:rPr>
  </w:style>
  <w:style w:type="paragraph" w:styleId="Titre">
    <w:name w:val="Title"/>
    <w:basedOn w:val="Normal"/>
    <w:next w:val="Normal"/>
    <w:link w:val="TitreCar"/>
    <w:uiPriority w:val="10"/>
    <w:qFormat/>
    <w:rsid w:val="00835CC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5C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5CC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5C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5CC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35CCD"/>
    <w:rPr>
      <w:i/>
      <w:iCs/>
      <w:color w:val="404040" w:themeColor="text1" w:themeTint="BF"/>
    </w:rPr>
  </w:style>
  <w:style w:type="paragraph" w:styleId="Paragraphedeliste">
    <w:name w:val="List Paragraph"/>
    <w:basedOn w:val="Normal"/>
    <w:uiPriority w:val="34"/>
    <w:qFormat/>
    <w:rsid w:val="00835CCD"/>
    <w:pPr>
      <w:ind w:left="720"/>
      <w:contextualSpacing/>
    </w:pPr>
  </w:style>
  <w:style w:type="character" w:styleId="Forteaccentuation">
    <w:name w:val="Intense Emphasis"/>
    <w:basedOn w:val="Policepardfaut"/>
    <w:uiPriority w:val="21"/>
    <w:qFormat/>
    <w:rsid w:val="00835CCD"/>
    <w:rPr>
      <w:i/>
      <w:iCs/>
      <w:color w:val="0F4761" w:themeColor="accent1" w:themeShade="BF"/>
    </w:rPr>
  </w:style>
  <w:style w:type="paragraph" w:styleId="Citationintense">
    <w:name w:val="Intense Quote"/>
    <w:basedOn w:val="Normal"/>
    <w:next w:val="Normal"/>
    <w:link w:val="CitationintenseCar"/>
    <w:uiPriority w:val="30"/>
    <w:qFormat/>
    <w:rsid w:val="00835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5CCD"/>
    <w:rPr>
      <w:i/>
      <w:iCs/>
      <w:color w:val="0F4761" w:themeColor="accent1" w:themeShade="BF"/>
    </w:rPr>
  </w:style>
  <w:style w:type="character" w:styleId="Rfrenceintense">
    <w:name w:val="Intense Reference"/>
    <w:basedOn w:val="Policepardfaut"/>
    <w:uiPriority w:val="32"/>
    <w:qFormat/>
    <w:rsid w:val="00835CCD"/>
    <w:rPr>
      <w:b/>
      <w:bCs/>
      <w:smallCaps/>
      <w:color w:val="0F4761" w:themeColor="accent1" w:themeShade="BF"/>
      <w:spacing w:val="5"/>
    </w:rPr>
  </w:style>
  <w:style w:type="paragraph" w:styleId="NormalWeb">
    <w:name w:val="Normal (Web)"/>
    <w:basedOn w:val="Normal"/>
    <w:uiPriority w:val="99"/>
    <w:semiHidden/>
    <w:unhideWhenUsed/>
    <w:rsid w:val="00835CCD"/>
    <w:pPr>
      <w:spacing w:before="100" w:beforeAutospacing="1" w:after="100" w:afterAutospacing="1"/>
    </w:pPr>
    <w:rPr>
      <w:rFonts w:ascii="Times New Roman" w:eastAsia="Times New Roman" w:hAnsi="Times New Roman" w:cs="Times New Roman"/>
      <w:kern w:val="0"/>
      <w:lang w:eastAsia="pt-PT"/>
      <w14:ligatures w14:val="none"/>
    </w:rPr>
  </w:style>
  <w:style w:type="character" w:styleId="lev">
    <w:name w:val="Strong"/>
    <w:basedOn w:val="Policepardfaut"/>
    <w:uiPriority w:val="22"/>
    <w:qFormat/>
    <w:rsid w:val="00835CCD"/>
    <w:rPr>
      <w:b/>
      <w:bCs/>
    </w:rPr>
  </w:style>
  <w:style w:type="character" w:styleId="Accentuation">
    <w:name w:val="Emphasis"/>
    <w:basedOn w:val="Policepardfaut"/>
    <w:uiPriority w:val="20"/>
    <w:qFormat/>
    <w:rsid w:val="00835CCD"/>
    <w:rPr>
      <w:i/>
      <w:iCs/>
    </w:rPr>
  </w:style>
  <w:style w:type="character" w:customStyle="1" w:styleId="wixui-rich-texttext">
    <w:name w:val="wixui-rich-text__text"/>
    <w:basedOn w:val="Policepardfaut"/>
    <w:rsid w:val="00835CCD"/>
  </w:style>
  <w:style w:type="character" w:styleId="Lienhypertexte">
    <w:name w:val="Hyperlink"/>
    <w:basedOn w:val="Policepardfaut"/>
    <w:uiPriority w:val="99"/>
    <w:unhideWhenUsed/>
    <w:rsid w:val="00A954FD"/>
    <w:rPr>
      <w:color w:val="467886" w:themeColor="hyperlink"/>
      <w:u w:val="single"/>
    </w:rPr>
  </w:style>
  <w:style w:type="character" w:customStyle="1" w:styleId="UnresolvedMention">
    <w:name w:val="Unresolved Mention"/>
    <w:basedOn w:val="Policepardfaut"/>
    <w:uiPriority w:val="99"/>
    <w:semiHidden/>
    <w:unhideWhenUsed/>
    <w:rsid w:val="00A954FD"/>
    <w:rPr>
      <w:color w:val="605E5C"/>
      <w:shd w:val="clear" w:color="auto" w:fill="E1DFDD"/>
    </w:rPr>
  </w:style>
  <w:style w:type="paragraph" w:styleId="Textedebulles">
    <w:name w:val="Balloon Text"/>
    <w:basedOn w:val="Normal"/>
    <w:link w:val="TextedebullesCar"/>
    <w:uiPriority w:val="99"/>
    <w:semiHidden/>
    <w:unhideWhenUsed/>
    <w:rsid w:val="000569D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569D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ximusconference@gmail.com" TargetMode="External"/><Relationship Id="rId7" Type="http://schemas.openxmlformats.org/officeDocument/2006/relationships/hyperlink" Target="mailto:eximusconference@gmail.com" TargetMode="Externa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1057</Words>
  <Characters>5819</Characters>
  <Application>Microsoft Macintosh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Deniz Silva</dc:creator>
  <cp:keywords/>
  <dc:description/>
  <cp:lastModifiedBy>Agnès P.</cp:lastModifiedBy>
  <cp:revision>15</cp:revision>
  <dcterms:created xsi:type="dcterms:W3CDTF">2025-11-17T23:05:00Z</dcterms:created>
  <dcterms:modified xsi:type="dcterms:W3CDTF">2025-11-19T20:23:00Z</dcterms:modified>
</cp:coreProperties>
</file>